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hd w:val="clear" w:color="auto" w:fill="FFFFFF"/>
        <w:spacing w:before="0" w:beforeAutospacing="0" w:after="0" w:afterAutospacing="0"/>
        <w:jc w:val="center"/>
        <w:rPr>
          <w:b/>
        </w:rPr>
      </w:pPr>
      <w:r>
        <w:rPr>
          <w:b/>
        </w:rPr>
        <w:t>APPEL A PROJETS ECOS SUD-ARGENTINE 2019</w:t>
      </w:r>
    </w:p>
    <w:p>
      <w:pPr>
        <w:ind w:left="397"/>
        <w:jc w:val="both"/>
        <w:rPr>
          <w:i/>
          <w:sz w:val="24"/>
          <w:szCs w:val="24"/>
          <w:lang w:val="es-AR" w:eastAsia="es-AR"/>
        </w:rPr>
      </w:pPr>
    </w:p>
    <w:p>
      <w:pPr>
        <w:pStyle w:val="11"/>
        <w:shd w:val="clear" w:color="auto" w:fill="FFFFFF"/>
        <w:spacing w:before="0" w:beforeAutospacing="0" w:after="0" w:afterAutospacing="0"/>
        <w:ind w:firstLine="708"/>
        <w:jc w:val="both"/>
        <w:rPr>
          <w:b/>
          <w:u w:val="single"/>
        </w:rPr>
      </w:pPr>
      <w:r>
        <w:rPr>
          <w:b/>
          <w:u w:val="single"/>
        </w:rPr>
        <w:t>Présentation du programme ECOS Sud Argentine</w:t>
      </w:r>
    </w:p>
    <w:p>
      <w:pPr>
        <w:pStyle w:val="11"/>
        <w:shd w:val="clear" w:color="auto" w:fill="FFFFFF"/>
        <w:spacing w:before="0" w:beforeAutospacing="0" w:after="0" w:afterAutospacing="0"/>
        <w:ind w:firstLine="708"/>
        <w:jc w:val="both"/>
        <w:rPr>
          <w:b/>
          <w:u w:val="single"/>
        </w:rPr>
      </w:pPr>
    </w:p>
    <w:p>
      <w:pPr>
        <w:pStyle w:val="11"/>
        <w:shd w:val="clear" w:color="auto" w:fill="FFFFFF"/>
        <w:spacing w:before="0" w:beforeAutospacing="0" w:after="0" w:afterAutospacing="0"/>
        <w:ind w:firstLine="708"/>
        <w:jc w:val="both"/>
      </w:pPr>
      <w:r>
        <w:t xml:space="preserve">Le programme ECOS-Sud entre l’Argentine et la France s’est développé durant les 20 dernières années et a contribué avec succès aux échanges académiques, à la production scientifique et à la formation de jeunes chercheurs. Il est financé par le Ministère de l’Europe et des Affaires étrangères (MEAE) et le Ministère de l’Enseignement supérieur, de la Recherche et de l’Innovation (MESRI), pour la Partie française, et par  le Secrétariat pour la Science et la Technologie (SECyT) et le </w:t>
      </w:r>
      <w:r>
        <w:rPr>
          <w:i/>
        </w:rPr>
        <w:t>Consejo Nacional de Investigaciones Científicas y Técnicas</w:t>
      </w:r>
      <w:r>
        <w:t xml:space="preserve"> (</w:t>
      </w:r>
      <w:r>
        <w:rPr>
          <w:iCs/>
        </w:rPr>
        <w:t>CONICET</w:t>
      </w:r>
      <w:r>
        <w:t>), pour la Partie argentine.</w:t>
      </w:r>
    </w:p>
    <w:p>
      <w:pPr>
        <w:pStyle w:val="11"/>
        <w:shd w:val="clear" w:color="auto" w:fill="FFFFFF"/>
        <w:spacing w:before="120" w:beforeAutospacing="0" w:after="0" w:afterAutospacing="0"/>
        <w:ind w:firstLine="708"/>
        <w:jc w:val="both"/>
      </w:pPr>
      <w:r>
        <w:t xml:space="preserve">L’objectif du programme est d’amorcer ou de développer la coopération scientifique et les relations entre les centres de recherche et les universités des deux pays, à travers le soutien à des projets communs de recherche d’excellence pour une durée de trois ans. Ces derniers impliquent la mobilité de chercheurs et accordent une priorité à la formation aux niveaux doctoral et postdoctoral. Ils ne doivent pas être récurrents avec les mêmes porteurs.  </w:t>
      </w:r>
    </w:p>
    <w:p>
      <w:pPr>
        <w:pStyle w:val="11"/>
        <w:shd w:val="clear" w:color="auto" w:fill="FFFFFF"/>
        <w:spacing w:before="120" w:beforeAutospacing="0" w:after="0" w:afterAutospacing="0"/>
        <w:ind w:firstLine="708"/>
        <w:jc w:val="both"/>
      </w:pPr>
      <w:r>
        <w:t>L’approche pluridisciplinaire du projet, l’émergence de nouvelles collaborations franco-argentines (thématiques et institutionnelles) et la participation de jeunes chercheurs notamment en tant que porteurs de projets, sont vivement encouragées.</w:t>
      </w:r>
    </w:p>
    <w:p>
      <w:pPr>
        <w:pStyle w:val="11"/>
        <w:shd w:val="clear" w:color="auto" w:fill="FFFFFF"/>
        <w:spacing w:before="120" w:beforeAutospacing="0" w:after="0" w:afterAutospacing="0"/>
        <w:ind w:firstLine="708"/>
        <w:jc w:val="both"/>
      </w:pPr>
      <w:r>
        <w:t>ECOS-Sud offre aussi la possibilité de soumettre des projets tripartites, impliquant, à côté de l’ensemble franco-argentin, un des autres pays du groupe  (Chili, Uruguay).</w:t>
      </w:r>
    </w:p>
    <w:p>
      <w:pPr>
        <w:pStyle w:val="11"/>
        <w:shd w:val="clear" w:color="auto" w:fill="FFFFFF"/>
        <w:spacing w:before="120" w:beforeAutospacing="0" w:after="0" w:afterAutospacing="0"/>
        <w:ind w:firstLine="708"/>
        <w:jc w:val="both"/>
      </w:pPr>
      <w:r>
        <w:t xml:space="preserve">Depuis 2017, les appels sont formulés autour de thématiques de recherche, regroupées en grands domaines, intégrant des approches scientifiques, technologiques et sociales. </w:t>
      </w:r>
    </w:p>
    <w:p>
      <w:pPr>
        <w:pStyle w:val="11"/>
        <w:shd w:val="clear" w:color="auto" w:fill="FFFFFF"/>
        <w:spacing w:before="120" w:beforeAutospacing="0" w:after="0" w:afterAutospacing="0"/>
        <w:jc w:val="both"/>
      </w:pPr>
      <w:r>
        <w:tab/>
      </w:r>
      <w:r>
        <w:t>Afin que ces nouvelles orientations n’écartent aucun des secteurs de coopération scientifique traditionnelle du programme ECOS-Sud, les appels proposent une alternance annuelle entre domaines, avec des thématiques transversales  proposées chaque année.</w:t>
      </w:r>
    </w:p>
    <w:p>
      <w:pPr>
        <w:pStyle w:val="11"/>
        <w:shd w:val="clear" w:color="auto" w:fill="FFFFFF"/>
        <w:spacing w:before="120" w:beforeAutospacing="0" w:after="0" w:afterAutospacing="0"/>
        <w:ind w:firstLine="708"/>
        <w:jc w:val="both"/>
        <w:rPr>
          <w:sz w:val="20"/>
          <w:szCs w:val="20"/>
        </w:rPr>
      </w:pPr>
    </w:p>
    <w:p>
      <w:pPr>
        <w:pStyle w:val="6"/>
        <w:spacing w:after="0"/>
        <w:ind w:firstLine="708"/>
        <w:rPr>
          <w:rFonts w:ascii="Times New Roman" w:hAnsi="Times New Roman" w:cs="Times New Roman"/>
          <w:b/>
          <w:sz w:val="24"/>
          <w:szCs w:val="24"/>
          <w:u w:val="single"/>
        </w:rPr>
      </w:pPr>
      <w:r>
        <w:rPr>
          <w:rFonts w:ascii="Times New Roman" w:hAnsi="Times New Roman" w:cs="Times New Roman"/>
          <w:b/>
          <w:sz w:val="24"/>
          <w:szCs w:val="24"/>
          <w:u w:val="single"/>
        </w:rPr>
        <w:t>Recommandations générales</w:t>
      </w:r>
    </w:p>
    <w:p>
      <w:pPr>
        <w:pStyle w:val="6"/>
        <w:spacing w:after="0"/>
        <w:rPr>
          <w:rFonts w:ascii="Times New Roman" w:hAnsi="Times New Roman" w:cs="Times New Roman"/>
          <w:sz w:val="24"/>
          <w:szCs w:val="24"/>
        </w:rPr>
      </w:pPr>
    </w:p>
    <w:p>
      <w:pPr>
        <w:pStyle w:val="6"/>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L’appel à projet (AAP) est ouvert du </w:t>
      </w:r>
      <w:r>
        <w:rPr>
          <w:rFonts w:ascii="Times New Roman" w:hAnsi="Times New Roman" w:cs="Times New Roman"/>
          <w:b/>
          <w:sz w:val="24"/>
          <w:szCs w:val="24"/>
          <w:highlight w:val="yellow"/>
        </w:rPr>
        <w:t>25 mars au 31 mai 2019</w:t>
      </w:r>
      <w:r>
        <w:rPr>
          <w:rFonts w:ascii="Times New Roman" w:hAnsi="Times New Roman" w:cs="Times New Roman"/>
          <w:b/>
          <w:sz w:val="24"/>
          <w:szCs w:val="24"/>
        </w:rPr>
        <w:t>.</w:t>
      </w:r>
    </w:p>
    <w:p>
      <w:pPr>
        <w:pStyle w:val="6"/>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Les Comités argentins et français poursuivent les AAP thématiques avec une projection sur deux années pour permettre d’offrir des perspectives de projets aux différentes disciplines sur l’un ou l’autre appel à projets. </w:t>
      </w:r>
      <w:r>
        <w:rPr>
          <w:rFonts w:ascii="Times New Roman" w:hAnsi="Times New Roman" w:cs="Times New Roman"/>
          <w:sz w:val="24"/>
          <w:szCs w:val="24"/>
          <w:highlight w:val="yellow"/>
          <w:u w:val="single"/>
        </w:rPr>
        <w:t>Quatre thématiques</w:t>
      </w:r>
      <w:r>
        <w:rPr>
          <w:rFonts w:ascii="Times New Roman" w:hAnsi="Times New Roman" w:cs="Times New Roman"/>
          <w:sz w:val="24"/>
          <w:szCs w:val="24"/>
          <w:highlight w:val="yellow"/>
        </w:rPr>
        <w:t xml:space="preserve"> sont proposées</w:t>
      </w:r>
      <w:r>
        <w:rPr>
          <w:rFonts w:ascii="Times New Roman" w:hAnsi="Times New Roman" w:cs="Times New Roman"/>
          <w:sz w:val="24"/>
          <w:szCs w:val="24"/>
        </w:rPr>
        <w:t xml:space="preserve"> pour </w:t>
      </w:r>
      <w:r>
        <w:rPr>
          <w:rFonts w:ascii="Times New Roman" w:hAnsi="Times New Roman" w:cs="Times New Roman"/>
          <w:b/>
          <w:sz w:val="24"/>
          <w:szCs w:val="24"/>
        </w:rPr>
        <w:t>2019</w:t>
      </w:r>
      <w:r>
        <w:rPr>
          <w:rFonts w:ascii="Times New Roman" w:hAnsi="Times New Roman" w:cs="Times New Roman"/>
          <w:sz w:val="24"/>
          <w:szCs w:val="24"/>
        </w:rPr>
        <w:t xml:space="preserve">, qui seraient remplacées par </w:t>
      </w:r>
      <w:r>
        <w:rPr>
          <w:rFonts w:ascii="Times New Roman" w:hAnsi="Times New Roman" w:cs="Times New Roman"/>
          <w:sz w:val="24"/>
          <w:szCs w:val="24"/>
          <w:u w:val="single"/>
        </w:rPr>
        <w:t>trois autres thématiques</w:t>
      </w:r>
      <w:r>
        <w:rPr>
          <w:rFonts w:ascii="Times New Roman" w:hAnsi="Times New Roman" w:cs="Times New Roman"/>
          <w:sz w:val="24"/>
          <w:szCs w:val="24"/>
        </w:rPr>
        <w:t xml:space="preserve"> en </w:t>
      </w:r>
      <w:r>
        <w:rPr>
          <w:rFonts w:ascii="Times New Roman" w:hAnsi="Times New Roman" w:cs="Times New Roman"/>
          <w:b/>
          <w:sz w:val="24"/>
          <w:szCs w:val="24"/>
        </w:rPr>
        <w:t>2020</w:t>
      </w:r>
      <w:r>
        <w:rPr>
          <w:rFonts w:ascii="Times New Roman" w:hAnsi="Times New Roman" w:cs="Times New Roman"/>
          <w:sz w:val="24"/>
          <w:szCs w:val="24"/>
        </w:rPr>
        <w:t>. Ces dernières sont annoncées à titre indicatif dans le présent AAP.</w:t>
      </w:r>
    </w:p>
    <w:p>
      <w:pPr>
        <w:spacing w:after="0" w:line="240" w:lineRule="auto"/>
        <w:ind w:firstLine="708"/>
        <w:jc w:val="both"/>
        <w:rPr>
          <w:rFonts w:ascii="Times New Roman" w:hAnsi="Times New Roman" w:eastAsia="Times New Roman" w:cs="Times New Roman"/>
          <w:bCs/>
          <w:sz w:val="24"/>
          <w:szCs w:val="24"/>
          <w:lang w:val="fr-CA" w:eastAsia="fr-FR"/>
        </w:rPr>
      </w:pPr>
      <w:r>
        <w:rPr>
          <w:rFonts w:ascii="Times New Roman" w:hAnsi="Times New Roman" w:eastAsia="Times New Roman" w:cs="Times New Roman"/>
          <w:bCs/>
          <w:sz w:val="24"/>
          <w:szCs w:val="24"/>
          <w:lang w:eastAsia="fr-FR"/>
        </w:rPr>
        <w:t xml:space="preserve">Le programme ECOS-Sud franco-argentin </w:t>
      </w:r>
      <w:r>
        <w:rPr>
          <w:rFonts w:ascii="Times New Roman" w:hAnsi="Times New Roman" w:eastAsia="Times New Roman" w:cs="Times New Roman"/>
          <w:bCs/>
          <w:sz w:val="24"/>
          <w:szCs w:val="24"/>
          <w:lang w:val="fr-CA" w:eastAsia="fr-FR"/>
        </w:rPr>
        <w:t xml:space="preserve">favorisera des projets associant étroitement et clairement une recherche </w:t>
      </w:r>
      <w:r>
        <w:rPr>
          <w:rFonts w:ascii="Times New Roman" w:hAnsi="Times New Roman" w:eastAsia="Times New Roman" w:cs="Times New Roman"/>
          <w:bCs/>
          <w:i/>
          <w:sz w:val="24"/>
          <w:szCs w:val="24"/>
          <w:lang w:val="fr-CA" w:eastAsia="fr-FR"/>
        </w:rPr>
        <w:t>sensu stricto</w:t>
      </w:r>
      <w:r>
        <w:rPr>
          <w:rFonts w:ascii="Times New Roman" w:hAnsi="Times New Roman" w:eastAsia="Times New Roman" w:cs="Times New Roman"/>
          <w:bCs/>
          <w:sz w:val="24"/>
          <w:szCs w:val="24"/>
          <w:lang w:val="fr-CA" w:eastAsia="fr-FR"/>
        </w:rPr>
        <w:t xml:space="preserve"> (innovation méthodologique, analytique, territoriale, </w:t>
      </w:r>
      <w:r>
        <w:rPr>
          <w:rFonts w:ascii="Times New Roman" w:hAnsi="Times New Roman" w:eastAsia="Times New Roman" w:cs="Times New Roman"/>
          <w:bCs/>
          <w:i/>
          <w:sz w:val="24"/>
          <w:szCs w:val="24"/>
          <w:lang w:val="fr-CA" w:eastAsia="fr-FR"/>
        </w:rPr>
        <w:t>etc.</w:t>
      </w:r>
      <w:r>
        <w:rPr>
          <w:rFonts w:ascii="Times New Roman" w:hAnsi="Times New Roman" w:eastAsia="Times New Roman" w:cs="Times New Roman"/>
          <w:bCs/>
          <w:sz w:val="24"/>
          <w:szCs w:val="24"/>
          <w:lang w:val="fr-CA" w:eastAsia="fr-FR"/>
        </w:rPr>
        <w:t xml:space="preserve">) à des </w:t>
      </w:r>
      <w:r>
        <w:rPr>
          <w:rFonts w:ascii="Times New Roman" w:hAnsi="Times New Roman" w:eastAsia="Times New Roman" w:cs="Times New Roman"/>
          <w:bCs/>
          <w:sz w:val="24"/>
          <w:szCs w:val="24"/>
          <w:u w:val="single"/>
          <w:lang w:val="fr-CA" w:eastAsia="fr-FR"/>
        </w:rPr>
        <w:t>applications</w:t>
      </w:r>
      <w:r>
        <w:rPr>
          <w:rFonts w:ascii="Times New Roman" w:hAnsi="Times New Roman" w:eastAsia="Times New Roman" w:cs="Times New Roman"/>
          <w:bCs/>
          <w:sz w:val="24"/>
          <w:szCs w:val="24"/>
          <w:lang w:val="fr-CA" w:eastAsia="fr-FR"/>
        </w:rPr>
        <w:t xml:space="preserve"> technologiques et/ou sociétales. Dans ce cadre, la pluridisciplinarité -encouragée - est considérée ici comme l’association de spécialistes reconnu(e)s dans leurs domaines respectifs autour d’une problématique. </w:t>
      </w:r>
    </w:p>
    <w:p>
      <w:pPr>
        <w:spacing w:after="0" w:line="240" w:lineRule="auto"/>
        <w:ind w:firstLine="708"/>
        <w:rPr>
          <w:rFonts w:ascii="Times New Roman" w:hAnsi="Times New Roman" w:eastAsia="Times New Roman" w:cs="Times New Roman"/>
          <w:b/>
          <w:bCs/>
          <w:sz w:val="24"/>
          <w:szCs w:val="24"/>
          <w:u w:val="single"/>
          <w:lang w:val="fr-CA" w:eastAsia="fr-FR"/>
        </w:rPr>
      </w:pPr>
      <w:r>
        <w:rPr>
          <w:rFonts w:ascii="Times New Roman" w:hAnsi="Times New Roman" w:eastAsia="Times New Roman" w:cs="Times New Roman"/>
          <w:b/>
          <w:bCs/>
          <w:sz w:val="24"/>
          <w:szCs w:val="24"/>
          <w:u w:val="single"/>
          <w:lang w:val="fr-CA" w:eastAsia="fr-FR"/>
        </w:rPr>
        <w:t xml:space="preserve">Les sous thématiques sont données à titre indicatif ou d’exemple. Elles ne correspondent pas à des déclinaisons obligatoires. </w:t>
      </w:r>
    </w:p>
    <w:p>
      <w:pPr>
        <w:spacing w:before="100" w:beforeAutospacing="1"/>
        <w:ind w:firstLine="708"/>
        <w:jc w:val="both"/>
        <w:rPr>
          <w:rFonts w:ascii="Times New Roman" w:hAnsi="Times New Roman" w:eastAsia="Times New Roman" w:cs="Times New Roman"/>
          <w:b/>
          <w:bCs/>
          <w:sz w:val="24"/>
          <w:szCs w:val="24"/>
          <w:u w:val="single"/>
          <w:lang w:val="fr-CA" w:eastAsia="fr-FR"/>
        </w:rPr>
      </w:pPr>
      <w:r>
        <w:rPr>
          <w:rFonts w:ascii="Times New Roman" w:hAnsi="Times New Roman" w:cs="Times New Roman"/>
          <w:color w:val="CC0000"/>
          <w:sz w:val="24"/>
          <w:szCs w:val="24"/>
          <w:lang w:val="fr-CA"/>
        </w:rPr>
        <w:t xml:space="preserve">Les dossiers déposés en Argentine et en France doivent être impérativement </w:t>
      </w:r>
      <w:r>
        <w:rPr>
          <w:rFonts w:ascii="Times New Roman" w:hAnsi="Times New Roman" w:cs="Times New Roman"/>
          <w:b/>
          <w:bCs/>
          <w:color w:val="CC0000"/>
          <w:sz w:val="24"/>
          <w:szCs w:val="24"/>
          <w:u w:val="single"/>
          <w:lang w:val="fr-CA"/>
        </w:rPr>
        <w:t>identiques</w:t>
      </w:r>
      <w:r>
        <w:rPr>
          <w:rFonts w:ascii="Times New Roman" w:hAnsi="Times New Roman" w:cs="Times New Roman"/>
          <w:color w:val="CC0000"/>
          <w:sz w:val="24"/>
          <w:szCs w:val="24"/>
          <w:lang w:val="fr-CA"/>
        </w:rPr>
        <w:t xml:space="preserve"> pour assurer les mêmes bases d'évaluation par les deux Comités Scientifiques (projet français traduit </w:t>
      </w:r>
      <w:r>
        <w:rPr>
          <w:rFonts w:ascii="Times New Roman" w:hAnsi="Times New Roman" w:cs="Times New Roman"/>
          <w:i/>
          <w:iCs/>
          <w:color w:val="CC0000"/>
          <w:sz w:val="24"/>
          <w:szCs w:val="24"/>
          <w:lang w:val="fr-CA"/>
        </w:rPr>
        <w:t>in extenso</w:t>
      </w:r>
      <w:r>
        <w:rPr>
          <w:rFonts w:ascii="Times New Roman" w:hAnsi="Times New Roman" w:cs="Times New Roman"/>
          <w:color w:val="CC0000"/>
          <w:sz w:val="24"/>
          <w:szCs w:val="24"/>
          <w:lang w:val="fr-CA"/>
        </w:rPr>
        <w:t xml:space="preserve"> en espagnol ou </w:t>
      </w:r>
      <w:r>
        <w:rPr>
          <w:rFonts w:ascii="Times New Roman" w:hAnsi="Times New Roman" w:cs="Times New Roman"/>
          <w:i/>
          <w:iCs/>
          <w:color w:val="CC0000"/>
          <w:sz w:val="24"/>
          <w:szCs w:val="24"/>
          <w:lang w:val="fr-CA"/>
        </w:rPr>
        <w:t>vice versa</w:t>
      </w:r>
      <w:r>
        <w:rPr>
          <w:rFonts w:ascii="Times New Roman" w:hAnsi="Times New Roman" w:cs="Times New Roman"/>
          <w:color w:val="CC0000"/>
          <w:sz w:val="24"/>
          <w:szCs w:val="24"/>
          <w:lang w:val="fr-CA"/>
        </w:rPr>
        <w:t>). La soumission en Anglais (exception faite d'une partie des SHS) est souhaitable; elle impose de fait un seul dossier.</w:t>
      </w:r>
      <w:r>
        <w:rPr>
          <w:rFonts w:ascii="Times New Roman" w:hAnsi="Times New Roman" w:cs="Times New Roman"/>
          <w:color w:val="CC0000"/>
          <w:sz w:val="24"/>
          <w:szCs w:val="24"/>
          <w:lang w:val="fr-CA"/>
        </w:rPr>
        <w:br w:type="textWrapping"/>
      </w:r>
    </w:p>
    <w:p>
      <w:pPr>
        <w:spacing w:before="100" w:beforeAutospacing="1"/>
        <w:ind w:firstLine="708"/>
        <w:jc w:val="both"/>
        <w:rPr>
          <w:rFonts w:ascii="Times New Roman" w:hAnsi="Times New Roman" w:eastAsia="Times New Roman" w:cs="Times New Roman"/>
          <w:bCs/>
          <w:sz w:val="24"/>
          <w:szCs w:val="24"/>
          <w:lang w:val="fr-CA" w:eastAsia="fr-FR"/>
        </w:rPr>
      </w:pPr>
      <w:r>
        <w:rPr>
          <w:rFonts w:ascii="Times New Roman" w:hAnsi="Times New Roman" w:eastAsia="Times New Roman" w:cs="Times New Roman"/>
          <w:b/>
          <w:bCs/>
          <w:sz w:val="24"/>
          <w:szCs w:val="24"/>
          <w:u w:val="single"/>
          <w:lang w:val="fr-CA" w:eastAsia="fr-FR"/>
        </w:rPr>
        <w:t>Thématiques 2019</w:t>
      </w:r>
      <w:r>
        <w:rPr>
          <w:rFonts w:ascii="Times New Roman" w:hAnsi="Times New Roman" w:eastAsia="Times New Roman" w:cs="Times New Roman"/>
          <w:bCs/>
          <w:sz w:val="24"/>
          <w:szCs w:val="24"/>
          <w:lang w:val="fr-CA" w:eastAsia="fr-FR"/>
        </w:rPr>
        <w:t> :</w:t>
      </w:r>
    </w:p>
    <w:p>
      <w:pPr>
        <w:spacing w:after="0" w:line="240" w:lineRule="auto"/>
        <w:rPr>
          <w:rFonts w:ascii="Times New Roman" w:hAnsi="Times New Roman" w:eastAsia="Times New Roman" w:cs="Times New Roman"/>
          <w:bCs/>
          <w:sz w:val="24"/>
          <w:szCs w:val="24"/>
          <w:lang w:val="fr-CA" w:eastAsia="fr-FR"/>
        </w:rPr>
      </w:pPr>
    </w:p>
    <w:p>
      <w:pPr>
        <w:pStyle w:val="18"/>
        <w:numPr>
          <w:ilvl w:val="0"/>
          <w:numId w:val="1"/>
        </w:numPr>
        <w:spacing w:after="0" w:line="240" w:lineRule="auto"/>
        <w:rPr>
          <w:rFonts w:ascii="Times New Roman" w:hAnsi="Times New Roman" w:eastAsia="Times New Roman" w:cs="Times New Roman"/>
          <w:b/>
          <w:bCs/>
          <w:sz w:val="24"/>
          <w:szCs w:val="24"/>
          <w:lang w:val="fr-CA" w:eastAsia="fr-FR"/>
        </w:rPr>
      </w:pPr>
      <w:r>
        <w:rPr>
          <w:rFonts w:ascii="Times New Roman" w:hAnsi="Times New Roman" w:eastAsia="Times New Roman" w:cs="Times New Roman"/>
          <w:b/>
          <w:bCs/>
          <w:sz w:val="24"/>
          <w:szCs w:val="24"/>
          <w:lang w:val="fr-CA" w:eastAsia="fr-FR"/>
        </w:rPr>
        <w:t>Santé et société : maladies infectieuses, émergentes, rares.</w:t>
      </w:r>
    </w:p>
    <w:p>
      <w:pPr>
        <w:pStyle w:val="18"/>
        <w:numPr>
          <w:ilvl w:val="0"/>
          <w:numId w:val="2"/>
        </w:numPr>
        <w:spacing w:after="0"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val="fr-CA" w:eastAsia="fr-FR"/>
        </w:rPr>
        <w:t>Dynamique des vecteurs</w:t>
      </w:r>
    </w:p>
    <w:p>
      <w:pPr>
        <w:pStyle w:val="18"/>
        <w:numPr>
          <w:ilvl w:val="0"/>
          <w:numId w:val="2"/>
        </w:numPr>
        <w:spacing w:after="0"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val="fr-CA" w:eastAsia="fr-FR"/>
        </w:rPr>
        <w:t>Etude des mécanismes impliqués</w:t>
      </w:r>
    </w:p>
    <w:p>
      <w:pPr>
        <w:pStyle w:val="6"/>
        <w:numPr>
          <w:ilvl w:val="0"/>
          <w:numId w:val="2"/>
        </w:numPr>
        <w:spacing w:after="0"/>
        <w:rPr>
          <w:rFonts w:ascii="Times New Roman" w:hAnsi="Times New Roman" w:cs="Times New Roman"/>
          <w:sz w:val="24"/>
          <w:szCs w:val="24"/>
        </w:rPr>
      </w:pPr>
      <w:r>
        <w:rPr>
          <w:rFonts w:ascii="Times New Roman" w:hAnsi="Times New Roman" w:eastAsia="Times New Roman" w:cs="Times New Roman"/>
          <w:sz w:val="24"/>
          <w:szCs w:val="24"/>
          <w:lang w:val="fr-CA" w:eastAsia="fr-FR"/>
        </w:rPr>
        <w:t>Nouvelles stratégies prophylactiques et thérapeutiques</w:t>
      </w:r>
    </w:p>
    <w:p>
      <w:pPr>
        <w:pStyle w:val="6"/>
        <w:numPr>
          <w:ilvl w:val="0"/>
          <w:numId w:val="2"/>
        </w:numPr>
        <w:spacing w:after="0"/>
        <w:rPr>
          <w:rFonts w:ascii="Times New Roman" w:hAnsi="Times New Roman" w:cs="Times New Roman"/>
          <w:sz w:val="24"/>
          <w:szCs w:val="24"/>
        </w:rPr>
      </w:pPr>
      <w:r>
        <w:rPr>
          <w:rFonts w:ascii="Times New Roman" w:hAnsi="Times New Roman" w:eastAsia="Times New Roman" w:cs="Times New Roman"/>
          <w:sz w:val="24"/>
          <w:szCs w:val="24"/>
          <w:lang w:val="fr-CA" w:eastAsia="fr-FR"/>
        </w:rPr>
        <w:t>Résistance aux antibiotiques</w:t>
      </w:r>
    </w:p>
    <w:p>
      <w:pPr>
        <w:pStyle w:val="18"/>
        <w:numPr>
          <w:ilvl w:val="0"/>
          <w:numId w:val="2"/>
        </w:numPr>
        <w:spacing w:after="0"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val="fr-CA" w:eastAsia="fr-FR"/>
        </w:rPr>
        <w:t>Influence des modifications climatiques</w:t>
      </w:r>
    </w:p>
    <w:p>
      <w:pPr>
        <w:pStyle w:val="18"/>
        <w:numPr>
          <w:ilvl w:val="0"/>
          <w:numId w:val="2"/>
        </w:numPr>
        <w:spacing w:after="0" w:line="240" w:lineRule="auto"/>
      </w:pPr>
      <w:r>
        <w:rPr>
          <w:rFonts w:ascii="Times New Roman" w:hAnsi="Times New Roman" w:eastAsia="Times New Roman" w:cs="Times New Roman"/>
          <w:sz w:val="24"/>
          <w:szCs w:val="24"/>
          <w:lang w:val="fr-CA" w:eastAsia="fr-FR"/>
        </w:rPr>
        <w:t>Impact sociétal</w:t>
      </w:r>
    </w:p>
    <w:p>
      <w:pPr>
        <w:pStyle w:val="18"/>
        <w:spacing w:after="0" w:line="240" w:lineRule="auto"/>
        <w:ind w:left="1425"/>
      </w:pPr>
    </w:p>
    <w:p>
      <w:pPr>
        <w:pStyle w:val="6"/>
        <w:spacing w:after="0"/>
        <w:ind w:left="993"/>
        <w:jc w:val="both"/>
        <w:rPr>
          <w:rFonts w:ascii="Times New Roman" w:hAnsi="Times New Roman" w:cs="Times New Roman"/>
          <w:sz w:val="24"/>
          <w:szCs w:val="24"/>
        </w:rPr>
      </w:pPr>
      <w:r>
        <w:rPr>
          <w:rFonts w:ascii="Times New Roman" w:hAnsi="Times New Roman" w:cs="Times New Roman"/>
          <w:sz w:val="24"/>
          <w:szCs w:val="24"/>
          <w:u w:val="single"/>
          <w:lang w:val="fr-CA"/>
        </w:rPr>
        <w:t>Remarque</w:t>
      </w:r>
      <w:r>
        <w:rPr>
          <w:rFonts w:ascii="Times New Roman" w:hAnsi="Times New Roman" w:cs="Times New Roman"/>
          <w:sz w:val="24"/>
          <w:szCs w:val="24"/>
          <w:lang w:val="fr-CA"/>
        </w:rPr>
        <w:t xml:space="preserve"> : </w:t>
      </w:r>
      <w:r>
        <w:rPr>
          <w:rFonts w:ascii="Times New Roman" w:hAnsi="Times New Roman" w:cs="Times New Roman"/>
          <w:sz w:val="24"/>
          <w:szCs w:val="24"/>
        </w:rPr>
        <w:t xml:space="preserve">compte tenu de la durée d’un projet (3 ans), les recherches reposant sur des </w:t>
      </w:r>
      <w:r>
        <w:rPr>
          <w:rFonts w:ascii="Times New Roman" w:hAnsi="Times New Roman" w:cs="Times New Roman"/>
          <w:sz w:val="24"/>
          <w:szCs w:val="24"/>
          <w:u w:val="single"/>
        </w:rPr>
        <w:t>essais cliniques et la mise en place de cohortes</w:t>
      </w:r>
      <w:r>
        <w:rPr>
          <w:rFonts w:ascii="Times New Roman" w:hAnsi="Times New Roman" w:cs="Times New Roman"/>
          <w:sz w:val="24"/>
          <w:szCs w:val="24"/>
        </w:rPr>
        <w:t xml:space="preserve"> ne pourront être soutenues que dans les cas où les données sont </w:t>
      </w:r>
      <w:r>
        <w:rPr>
          <w:rFonts w:ascii="Times New Roman" w:hAnsi="Times New Roman" w:cs="Times New Roman"/>
          <w:sz w:val="24"/>
          <w:szCs w:val="24"/>
          <w:u w:val="single"/>
        </w:rPr>
        <w:t>déjà disponibles</w:t>
      </w:r>
      <w:r>
        <w:rPr>
          <w:rFonts w:ascii="Times New Roman" w:hAnsi="Times New Roman" w:cs="Times New Roman"/>
          <w:sz w:val="24"/>
          <w:szCs w:val="24"/>
        </w:rPr>
        <w:t xml:space="preserve"> (cohorte préexistantes, bio-banques, </w:t>
      </w:r>
      <w:r>
        <w:rPr>
          <w:rFonts w:ascii="Times New Roman" w:hAnsi="Times New Roman" w:cs="Times New Roman"/>
          <w:i/>
          <w:sz w:val="24"/>
          <w:szCs w:val="24"/>
        </w:rPr>
        <w:t>etc</w:t>
      </w:r>
      <w:r>
        <w:rPr>
          <w:rFonts w:ascii="Times New Roman" w:hAnsi="Times New Roman" w:cs="Times New Roman"/>
          <w:sz w:val="24"/>
          <w:szCs w:val="24"/>
        </w:rPr>
        <w:t xml:space="preserve">.). </w:t>
      </w:r>
    </w:p>
    <w:p>
      <w:pPr>
        <w:pStyle w:val="6"/>
        <w:spacing w:after="0"/>
        <w:ind w:left="993"/>
        <w:rPr>
          <w:rFonts w:ascii="Times New Roman" w:hAnsi="Times New Roman" w:cs="Times New Roman"/>
          <w:sz w:val="24"/>
          <w:szCs w:val="24"/>
          <w:lang w:val="fr-CA"/>
        </w:rPr>
      </w:pPr>
    </w:p>
    <w:p>
      <w:pPr>
        <w:pStyle w:val="6"/>
        <w:spacing w:after="0"/>
        <w:ind w:left="993"/>
        <w:rPr>
          <w:rFonts w:ascii="Times New Roman" w:hAnsi="Times New Roman" w:cs="Times New Roman"/>
          <w:b/>
          <w:sz w:val="24"/>
          <w:szCs w:val="24"/>
          <w:lang w:val="fr-CA"/>
        </w:rPr>
      </w:pPr>
      <w:r>
        <w:rPr>
          <w:rFonts w:ascii="Times New Roman" w:hAnsi="Times New Roman" w:cs="Times New Roman"/>
          <w:sz w:val="24"/>
          <w:szCs w:val="24"/>
          <w:lang w:val="fr-CA"/>
        </w:rPr>
        <w:t xml:space="preserve">Pour </w:t>
      </w:r>
      <w:r>
        <w:rPr>
          <w:rFonts w:ascii="Times New Roman" w:hAnsi="Times New Roman" w:cs="Times New Roman"/>
          <w:b/>
          <w:sz w:val="24"/>
          <w:szCs w:val="24"/>
          <w:lang w:val="fr-CA"/>
        </w:rPr>
        <w:t>2020</w:t>
      </w:r>
      <w:r>
        <w:rPr>
          <w:rFonts w:ascii="Times New Roman" w:hAnsi="Times New Roman" w:cs="Times New Roman"/>
          <w:sz w:val="24"/>
          <w:szCs w:val="24"/>
          <w:lang w:val="fr-CA"/>
        </w:rPr>
        <w:t xml:space="preserve">, cette thématique serait remplacée par « maladies chroniques non transmissibles ». </w:t>
      </w:r>
    </w:p>
    <w:p>
      <w:pPr>
        <w:pStyle w:val="6"/>
        <w:spacing w:after="0"/>
        <w:rPr>
          <w:rFonts w:ascii="Times New Roman" w:hAnsi="Times New Roman" w:cs="Times New Roman"/>
          <w:b/>
          <w:sz w:val="24"/>
          <w:szCs w:val="24"/>
          <w:lang w:val="fr-CA"/>
        </w:rPr>
      </w:pPr>
    </w:p>
    <w:p>
      <w:pPr>
        <w:pStyle w:val="6"/>
        <w:numPr>
          <w:ilvl w:val="0"/>
          <w:numId w:val="1"/>
        </w:numPr>
        <w:spacing w:after="0"/>
        <w:rPr>
          <w:rFonts w:ascii="Times New Roman" w:hAnsi="Times New Roman" w:cs="Times New Roman"/>
          <w:b/>
          <w:sz w:val="24"/>
          <w:szCs w:val="24"/>
          <w:lang w:val="fr-CA"/>
        </w:rPr>
      </w:pPr>
      <w:r>
        <w:rPr>
          <w:rFonts w:ascii="Times New Roman" w:hAnsi="Times New Roman" w:eastAsia="Times New Roman" w:cs="Times New Roman"/>
          <w:b/>
          <w:bCs/>
          <w:sz w:val="24"/>
          <w:szCs w:val="24"/>
          <w:lang w:val="fr-CA" w:eastAsia="fr-FR"/>
        </w:rPr>
        <w:t>Nanoscience et nanotechnologie, sciences et technologies de l’information</w:t>
      </w:r>
    </w:p>
    <w:p>
      <w:pPr>
        <w:pStyle w:val="18"/>
        <w:numPr>
          <w:ilvl w:val="0"/>
          <w:numId w:val="2"/>
        </w:numPr>
        <w:spacing w:after="0" w:line="240" w:lineRule="auto"/>
        <w:rPr>
          <w:rFonts w:ascii="Times New Roman" w:hAnsi="Times New Roman" w:eastAsia="Times New Roman" w:cs="Times New Roman"/>
          <w:sz w:val="24"/>
          <w:szCs w:val="24"/>
          <w:lang w:eastAsia="fr-FR"/>
        </w:rPr>
      </w:pPr>
      <w:r>
        <w:rPr>
          <w:rFonts w:ascii="Times New Roman" w:hAnsi="Times New Roman" w:eastAsia="Times New Roman" w:cs="Times New Roman"/>
          <w:sz w:val="24"/>
          <w:szCs w:val="24"/>
          <w:lang w:val="fr-CA" w:eastAsia="fr-FR"/>
        </w:rPr>
        <w:t xml:space="preserve">Matériaux auto assemblés </w:t>
      </w:r>
    </w:p>
    <w:p>
      <w:pPr>
        <w:pStyle w:val="6"/>
        <w:numPr>
          <w:ilvl w:val="0"/>
          <w:numId w:val="2"/>
        </w:numPr>
        <w:spacing w:after="0"/>
        <w:rPr>
          <w:rFonts w:ascii="Times New Roman" w:hAnsi="Times New Roman" w:cs="Times New Roman"/>
          <w:sz w:val="24"/>
          <w:szCs w:val="24"/>
          <w:lang w:val="fr-CA"/>
        </w:rPr>
      </w:pPr>
      <w:r>
        <w:rPr>
          <w:rFonts w:ascii="Times New Roman" w:hAnsi="Times New Roman" w:eastAsia="Times New Roman" w:cs="Times New Roman"/>
          <w:sz w:val="24"/>
          <w:szCs w:val="24"/>
          <w:lang w:val="fr-CA" w:eastAsia="fr-FR"/>
        </w:rPr>
        <w:t>Matériaux pour l’obtention et le stockage d’énergie</w:t>
      </w:r>
    </w:p>
    <w:p>
      <w:pPr>
        <w:pStyle w:val="6"/>
        <w:numPr>
          <w:ilvl w:val="0"/>
          <w:numId w:val="2"/>
        </w:numPr>
        <w:spacing w:after="0"/>
        <w:rPr>
          <w:rFonts w:ascii="Times New Roman" w:hAnsi="Times New Roman" w:cs="Times New Roman"/>
          <w:sz w:val="24"/>
          <w:szCs w:val="24"/>
          <w:lang w:val="fr-CA"/>
        </w:rPr>
      </w:pPr>
      <w:r>
        <w:rPr>
          <w:rFonts w:ascii="Times New Roman" w:hAnsi="Times New Roman" w:eastAsia="Times New Roman" w:cs="Times New Roman"/>
          <w:sz w:val="24"/>
          <w:szCs w:val="24"/>
          <w:lang w:val="fr-CA" w:eastAsia="fr-FR"/>
        </w:rPr>
        <w:t>Matériaux pour nano-médecine</w:t>
      </w:r>
    </w:p>
    <w:p>
      <w:pPr>
        <w:pStyle w:val="6"/>
        <w:numPr>
          <w:ilvl w:val="0"/>
          <w:numId w:val="2"/>
        </w:numPr>
        <w:spacing w:after="0"/>
        <w:rPr>
          <w:rFonts w:ascii="Times New Roman" w:hAnsi="Times New Roman" w:cs="Times New Roman"/>
          <w:sz w:val="24"/>
          <w:szCs w:val="24"/>
          <w:lang w:val="fr-CA"/>
        </w:rPr>
      </w:pPr>
      <w:r>
        <w:rPr>
          <w:rFonts w:ascii="Times New Roman" w:hAnsi="Times New Roman" w:eastAsia="Times New Roman" w:cs="Times New Roman"/>
          <w:sz w:val="24"/>
          <w:szCs w:val="24"/>
          <w:lang w:val="fr-CA" w:eastAsia="fr-FR"/>
        </w:rPr>
        <w:t>Stockage de l’information</w:t>
      </w:r>
    </w:p>
    <w:p>
      <w:pPr>
        <w:pStyle w:val="6"/>
        <w:spacing w:after="0"/>
        <w:rPr>
          <w:rFonts w:ascii="Times New Roman" w:hAnsi="Times New Roman" w:cs="Times New Roman"/>
          <w:sz w:val="24"/>
          <w:szCs w:val="24"/>
          <w:lang w:val="fr-CA"/>
        </w:rPr>
      </w:pPr>
    </w:p>
    <w:p>
      <w:pPr>
        <w:pStyle w:val="6"/>
        <w:spacing w:after="0"/>
        <w:ind w:left="993"/>
        <w:rPr>
          <w:rFonts w:ascii="Times New Roman" w:hAnsi="Times New Roman" w:cs="Times New Roman"/>
          <w:b/>
          <w:sz w:val="24"/>
          <w:szCs w:val="24"/>
          <w:lang w:val="fr-CA"/>
        </w:rPr>
      </w:pPr>
      <w:r>
        <w:rPr>
          <w:rFonts w:ascii="Times New Roman" w:hAnsi="Times New Roman" w:cs="Times New Roman"/>
          <w:sz w:val="24"/>
          <w:szCs w:val="24"/>
          <w:lang w:val="fr-CA"/>
        </w:rPr>
        <w:t xml:space="preserve">Pour </w:t>
      </w:r>
      <w:r>
        <w:rPr>
          <w:rFonts w:ascii="Times New Roman" w:hAnsi="Times New Roman" w:cs="Times New Roman"/>
          <w:b/>
          <w:sz w:val="24"/>
          <w:szCs w:val="24"/>
          <w:lang w:val="fr-CA"/>
        </w:rPr>
        <w:t>2020</w:t>
      </w:r>
      <w:r>
        <w:rPr>
          <w:rFonts w:ascii="Times New Roman" w:hAnsi="Times New Roman" w:cs="Times New Roman"/>
          <w:sz w:val="24"/>
          <w:szCs w:val="24"/>
          <w:lang w:val="fr-CA"/>
        </w:rPr>
        <w:t xml:space="preserve">, cette thématique serait remplacée par « Nanosciences et biotechnologies ». </w:t>
      </w:r>
    </w:p>
    <w:p>
      <w:pPr>
        <w:pStyle w:val="6"/>
        <w:spacing w:after="0"/>
        <w:rPr>
          <w:rFonts w:ascii="Times New Roman" w:hAnsi="Times New Roman" w:cs="Times New Roman"/>
          <w:sz w:val="24"/>
          <w:szCs w:val="24"/>
          <w:lang w:val="fr-CA"/>
        </w:rPr>
      </w:pPr>
    </w:p>
    <w:p>
      <w:pPr>
        <w:pStyle w:val="18"/>
        <w:numPr>
          <w:ilvl w:val="0"/>
          <w:numId w:val="1"/>
        </w:numPr>
        <w:rPr>
          <w:rFonts w:ascii="Times New Roman" w:hAnsi="Times New Roman" w:cs="Times New Roman"/>
          <w:b/>
          <w:sz w:val="24"/>
          <w:szCs w:val="24"/>
          <w:lang w:val="fr-CA"/>
        </w:rPr>
      </w:pPr>
      <w:r>
        <w:rPr>
          <w:rFonts w:ascii="Times New Roman" w:hAnsi="Times New Roman" w:cs="Times New Roman"/>
          <w:b/>
          <w:sz w:val="24"/>
          <w:szCs w:val="24"/>
          <w:lang w:val="fr-CA"/>
        </w:rPr>
        <w:t>Villes intelligentes, urbanisation et mobilité</w:t>
      </w:r>
    </w:p>
    <w:p>
      <w:pPr>
        <w:pStyle w:val="18"/>
        <w:numPr>
          <w:ilvl w:val="0"/>
          <w:numId w:val="2"/>
        </w:numPr>
        <w:rPr>
          <w:rFonts w:ascii="Times New Roman" w:hAnsi="Times New Roman" w:eastAsia="Times New Roman" w:cs="Times New Roman"/>
          <w:sz w:val="24"/>
          <w:szCs w:val="24"/>
          <w:lang w:eastAsia="es-AR"/>
        </w:rPr>
      </w:pPr>
      <w:r>
        <w:rPr>
          <w:rFonts w:ascii="Times New Roman" w:hAnsi="Times New Roman" w:eastAsia="Times New Roman" w:cs="Times New Roman"/>
          <w:sz w:val="24"/>
          <w:szCs w:val="24"/>
          <w:lang w:eastAsia="es-AR"/>
        </w:rPr>
        <w:t>amélioration des services urbains grâce au NTIC (transport, eau, électricité, traitement des déchets, etc.),</w:t>
      </w:r>
    </w:p>
    <w:p>
      <w:pPr>
        <w:pStyle w:val="18"/>
        <w:numPr>
          <w:ilvl w:val="0"/>
          <w:numId w:val="3"/>
        </w:numPr>
        <w:spacing w:after="0" w:line="240" w:lineRule="auto"/>
        <w:ind w:left="1418"/>
        <w:rPr>
          <w:rFonts w:ascii="Times New Roman" w:hAnsi="Times New Roman" w:eastAsia="Times New Roman"/>
          <w:sz w:val="24"/>
          <w:szCs w:val="24"/>
          <w:lang w:eastAsia="es-AR"/>
        </w:rPr>
      </w:pPr>
      <w:r>
        <w:rPr>
          <w:rFonts w:ascii="Times New Roman" w:hAnsi="Times New Roman" w:eastAsia="Times New Roman"/>
          <w:sz w:val="24"/>
          <w:szCs w:val="24"/>
          <w:lang w:eastAsia="es-AR"/>
        </w:rPr>
        <w:t>mégadonnées urbaines et leur traitement ;</w:t>
      </w:r>
    </w:p>
    <w:p>
      <w:pPr>
        <w:pStyle w:val="18"/>
        <w:numPr>
          <w:ilvl w:val="0"/>
          <w:numId w:val="3"/>
        </w:numPr>
        <w:spacing w:after="0" w:line="240" w:lineRule="auto"/>
        <w:ind w:left="1418"/>
        <w:rPr>
          <w:rFonts w:ascii="Times New Roman" w:hAnsi="Times New Roman" w:eastAsia="Times New Roman"/>
          <w:sz w:val="24"/>
          <w:szCs w:val="24"/>
          <w:lang w:eastAsia="es-AR"/>
        </w:rPr>
      </w:pPr>
      <w:r>
        <w:rPr>
          <w:rFonts w:ascii="Times New Roman" w:hAnsi="Times New Roman" w:eastAsia="Times New Roman"/>
          <w:sz w:val="24"/>
          <w:szCs w:val="24"/>
          <w:lang w:eastAsia="es-AR"/>
        </w:rPr>
        <w:t>promotion de la mobilité urbaine durable ;</w:t>
      </w:r>
    </w:p>
    <w:p>
      <w:pPr>
        <w:pStyle w:val="18"/>
        <w:numPr>
          <w:ilvl w:val="0"/>
          <w:numId w:val="3"/>
        </w:numPr>
        <w:spacing w:after="0" w:line="240" w:lineRule="auto"/>
        <w:ind w:left="1418"/>
        <w:rPr>
          <w:rFonts w:ascii="Times New Roman" w:hAnsi="Times New Roman" w:eastAsia="Times New Roman"/>
          <w:sz w:val="24"/>
          <w:szCs w:val="24"/>
          <w:lang w:eastAsia="es-AR"/>
        </w:rPr>
      </w:pPr>
      <w:r>
        <w:rPr>
          <w:rFonts w:ascii="Times New Roman" w:hAnsi="Times New Roman" w:eastAsia="Times New Roman"/>
          <w:sz w:val="24"/>
          <w:szCs w:val="24"/>
          <w:lang w:eastAsia="es-AR"/>
        </w:rPr>
        <w:t>élaboration de systèmes d’indicateurs de mobilité urbaine.</w:t>
      </w:r>
    </w:p>
    <w:p>
      <w:pPr>
        <w:pStyle w:val="18"/>
        <w:numPr>
          <w:ilvl w:val="0"/>
          <w:numId w:val="3"/>
        </w:numPr>
        <w:spacing w:after="0" w:line="240" w:lineRule="auto"/>
        <w:ind w:left="1418"/>
        <w:rPr>
          <w:rFonts w:ascii="Times New Roman" w:hAnsi="Times New Roman" w:eastAsia="Times New Roman"/>
          <w:sz w:val="24"/>
          <w:szCs w:val="24"/>
          <w:lang w:eastAsia="es-AR"/>
        </w:rPr>
      </w:pPr>
      <w:r>
        <w:rPr>
          <w:rFonts w:ascii="Times New Roman" w:hAnsi="Times New Roman" w:eastAsia="Times New Roman"/>
          <w:sz w:val="24"/>
          <w:szCs w:val="24"/>
          <w:lang w:eastAsia="es-AR"/>
        </w:rPr>
        <w:t>Migrations et inégalités sociales</w:t>
      </w:r>
    </w:p>
    <w:p>
      <w:pPr>
        <w:pStyle w:val="6"/>
        <w:spacing w:after="0"/>
        <w:rPr>
          <w:rFonts w:ascii="Times New Roman" w:hAnsi="Times New Roman" w:cs="Times New Roman"/>
          <w:b/>
          <w:sz w:val="24"/>
          <w:szCs w:val="24"/>
          <w:lang w:val="fr-CA"/>
        </w:rPr>
      </w:pPr>
    </w:p>
    <w:p>
      <w:pPr>
        <w:pStyle w:val="6"/>
        <w:numPr>
          <w:ilvl w:val="0"/>
          <w:numId w:val="1"/>
        </w:numPr>
        <w:spacing w:after="0"/>
        <w:rPr>
          <w:rFonts w:ascii="Times New Roman" w:hAnsi="Times New Roman" w:cs="Times New Roman"/>
          <w:b/>
          <w:sz w:val="24"/>
          <w:szCs w:val="24"/>
          <w:highlight w:val="yellow"/>
          <w:lang w:val="fr-CA"/>
        </w:rPr>
      </w:pPr>
      <w:r>
        <w:rPr>
          <w:rFonts w:ascii="Times New Roman" w:hAnsi="Times New Roman" w:cs="Times New Roman"/>
          <w:b/>
          <w:sz w:val="24"/>
          <w:szCs w:val="24"/>
          <w:highlight w:val="yellow"/>
          <w:lang w:val="fr-CA"/>
        </w:rPr>
        <w:t>Agriculture et alimentation durables</w:t>
      </w:r>
    </w:p>
    <w:p>
      <w:pPr>
        <w:pStyle w:val="6"/>
        <w:numPr>
          <w:ilvl w:val="0"/>
          <w:numId w:val="2"/>
        </w:numPr>
        <w:spacing w:after="0"/>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 xml:space="preserve">Relations avec les écosystèmes naturels </w:t>
      </w:r>
    </w:p>
    <w:p>
      <w:pPr>
        <w:pStyle w:val="6"/>
        <w:numPr>
          <w:ilvl w:val="0"/>
          <w:numId w:val="2"/>
        </w:numPr>
        <w:spacing w:after="0"/>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Aspects sanitaires (plantes, animaux, Homme)</w:t>
      </w:r>
    </w:p>
    <w:p>
      <w:pPr>
        <w:pStyle w:val="6"/>
        <w:numPr>
          <w:ilvl w:val="0"/>
          <w:numId w:val="2"/>
        </w:numPr>
        <w:spacing w:after="0"/>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Aspects économiques et juridiques (bio-économie, etc.)</w:t>
      </w:r>
    </w:p>
    <w:p>
      <w:pPr>
        <w:pStyle w:val="6"/>
        <w:numPr>
          <w:ilvl w:val="0"/>
          <w:numId w:val="2"/>
        </w:numPr>
        <w:spacing w:after="0"/>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Agro-écologie</w:t>
      </w:r>
    </w:p>
    <w:p>
      <w:pPr>
        <w:pStyle w:val="18"/>
        <w:numPr>
          <w:ilvl w:val="0"/>
          <w:numId w:val="2"/>
        </w:numPr>
        <w:spacing w:after="0" w:line="240" w:lineRule="auto"/>
        <w:rPr>
          <w:rFonts w:ascii="Times New Roman" w:hAnsi="Times New Roman" w:cs="Times New Roman"/>
          <w:i/>
          <w:sz w:val="24"/>
          <w:szCs w:val="24"/>
          <w:highlight w:val="yellow"/>
          <w:lang w:val="fr-CA"/>
        </w:rPr>
      </w:pPr>
      <w:r>
        <w:rPr>
          <w:rFonts w:ascii="Times New Roman" w:hAnsi="Times New Roman" w:eastAsia="Times New Roman" w:cs="Times New Roman"/>
          <w:bCs/>
          <w:sz w:val="24"/>
          <w:szCs w:val="24"/>
          <w:highlight w:val="yellow"/>
          <w:lang w:val="fr-CA" w:eastAsia="fr-FR"/>
        </w:rPr>
        <w:t>Développements concertés/imbriqués urbains et agricoles</w:t>
      </w:r>
    </w:p>
    <w:p>
      <w:pPr>
        <w:pStyle w:val="18"/>
        <w:spacing w:after="0" w:line="240" w:lineRule="auto"/>
        <w:ind w:left="1425"/>
        <w:rPr>
          <w:rFonts w:ascii="Times New Roman" w:hAnsi="Times New Roman" w:cs="Times New Roman"/>
          <w:i/>
          <w:sz w:val="24"/>
          <w:szCs w:val="24"/>
          <w:lang w:val="fr-CA"/>
        </w:rPr>
      </w:pPr>
      <w:r>
        <w:rPr>
          <w:rFonts w:ascii="Times New Roman" w:hAnsi="Times New Roman" w:eastAsia="Times New Roman" w:cs="Times New Roman"/>
          <w:bCs/>
          <w:sz w:val="24"/>
          <w:szCs w:val="24"/>
          <w:lang w:val="fr-CA" w:eastAsia="fr-FR"/>
        </w:rPr>
        <w:t xml:space="preserve"> </w:t>
      </w:r>
    </w:p>
    <w:p>
      <w:pPr>
        <w:pStyle w:val="6"/>
        <w:spacing w:after="0"/>
        <w:ind w:left="993"/>
        <w:rPr>
          <w:rFonts w:ascii="Times New Roman" w:hAnsi="Times New Roman" w:cs="Times New Roman"/>
          <w:sz w:val="24"/>
          <w:szCs w:val="24"/>
          <w:highlight w:val="yellow"/>
          <w:lang w:val="fr-CA"/>
        </w:rPr>
      </w:pPr>
      <w:r>
        <w:rPr>
          <w:rFonts w:ascii="Times New Roman" w:hAnsi="Times New Roman" w:cs="Times New Roman"/>
          <w:sz w:val="24"/>
          <w:szCs w:val="24"/>
          <w:highlight w:val="yellow"/>
          <w:lang w:val="fr-CA"/>
        </w:rPr>
        <w:t xml:space="preserve">Pour </w:t>
      </w:r>
      <w:r>
        <w:rPr>
          <w:rFonts w:ascii="Times New Roman" w:hAnsi="Times New Roman" w:cs="Times New Roman"/>
          <w:b/>
          <w:sz w:val="24"/>
          <w:szCs w:val="24"/>
          <w:highlight w:val="yellow"/>
          <w:lang w:val="fr-CA"/>
        </w:rPr>
        <w:t>2020</w:t>
      </w:r>
      <w:r>
        <w:rPr>
          <w:rFonts w:ascii="Times New Roman" w:hAnsi="Times New Roman" w:cs="Times New Roman"/>
          <w:sz w:val="24"/>
          <w:szCs w:val="24"/>
          <w:highlight w:val="yellow"/>
          <w:lang w:val="fr-CA"/>
        </w:rPr>
        <w:t>, les thématiques 3 et 4 seraient remplacées par « Sciences de la Terre : géorisques, cycles biogéochimiques et hydrologiques »</w:t>
      </w:r>
    </w:p>
    <w:p>
      <w:pPr>
        <w:rPr>
          <w:b/>
          <w:u w:val="single"/>
        </w:rPr>
      </w:pPr>
    </w:p>
    <w:p>
      <w:pPr>
        <w:rPr>
          <w:b/>
          <w:u w:val="single"/>
        </w:rPr>
      </w:pPr>
      <w:bookmarkStart w:id="0" w:name="_GoBack"/>
      <w:r>
        <w:rPr>
          <w:b/>
          <w:u w:val="single"/>
        </w:rPr>
        <w:t>Information sur ECOS+ Argentine</w:t>
      </w:r>
    </w:p>
    <w:p>
      <w:pPr>
        <w:jc w:val="both"/>
        <w:rPr>
          <w:rFonts w:ascii="Times New Roman" w:hAnsi="Times New Roman" w:cs="Times New Roman"/>
          <w:sz w:val="24"/>
          <w:szCs w:val="24"/>
        </w:rPr>
      </w:pPr>
      <w:r>
        <w:rPr>
          <w:rFonts w:ascii="Times New Roman" w:hAnsi="Times New Roman" w:cs="Times New Roman"/>
          <w:sz w:val="24"/>
          <w:szCs w:val="24"/>
        </w:rPr>
        <w:t>Les partenaires argentins et français souhaitent renforcer la production scientifique conjointe des projets ECOS et développer une mobilité équilibrée de jeunes chercheurs, sur des thématiques prioritaires de leur coopération.</w:t>
      </w:r>
    </w:p>
    <w:p>
      <w:pPr>
        <w:jc w:val="both"/>
        <w:rPr>
          <w:rFonts w:ascii="Times New Roman" w:hAnsi="Times New Roman" w:cs="Times New Roman"/>
          <w:sz w:val="24"/>
          <w:szCs w:val="24"/>
          <w:highlight w:val="yellow"/>
          <w:lang w:bidi="en-US"/>
        </w:rPr>
      </w:pPr>
      <w:r>
        <w:rPr>
          <w:rFonts w:ascii="Times New Roman" w:hAnsi="Times New Roman" w:cs="Times New Roman"/>
          <w:sz w:val="24"/>
          <w:szCs w:val="24"/>
        </w:rPr>
        <w:t>Pour cela, l</w:t>
      </w:r>
      <w:r>
        <w:rPr>
          <w:rFonts w:ascii="Times New Roman" w:hAnsi="Times New Roman" w:cs="Times New Roman"/>
          <w:sz w:val="24"/>
          <w:szCs w:val="24"/>
          <w:highlight w:val="yellow"/>
        </w:rPr>
        <w:t>es partenaires argentins et français ont mis en place depuis</w:t>
      </w:r>
      <w:r>
        <w:rPr>
          <w:rFonts w:ascii="Times New Roman" w:hAnsi="Times New Roman" w:cs="Times New Roman"/>
          <w:b/>
          <w:sz w:val="24"/>
          <w:szCs w:val="24"/>
          <w:highlight w:val="yellow"/>
        </w:rPr>
        <w:t xml:space="preserve"> 2018</w:t>
      </w:r>
      <w:r>
        <w:rPr>
          <w:rFonts w:ascii="Times New Roman" w:hAnsi="Times New Roman" w:cs="Times New Roman"/>
          <w:sz w:val="24"/>
          <w:szCs w:val="24"/>
          <w:highlight w:val="yellow"/>
        </w:rPr>
        <w:t>, au bénéfice des projets ECOS en cours d’exécution, un mécanisme de soutien à des mobilités de 2 à 6 mois, destinées à des post doctorants ou jeunes chercheurs, salariés par ailleurs. Le mécanisme, nommé ECOS+, poursuit 3 objectifs :</w:t>
      </w:r>
    </w:p>
    <w:p>
      <w:pPr>
        <w:spacing w:before="120"/>
        <w:jc w:val="both"/>
        <w:rPr>
          <w:rFonts w:ascii="Times New Roman" w:hAnsi="Times New Roman" w:cs="Times New Roman"/>
          <w:sz w:val="24"/>
          <w:szCs w:val="24"/>
        </w:rPr>
      </w:pPr>
      <w:r>
        <w:rPr>
          <w:rFonts w:ascii="Times New Roman" w:hAnsi="Times New Roman" w:cs="Times New Roman"/>
          <w:sz w:val="24"/>
          <w:szCs w:val="24"/>
        </w:rPr>
        <w:t>1/ Assurer conjointement l’encadrement d’un plus grand nombre de jeunes chercheurs,</w:t>
      </w:r>
    </w:p>
    <w:p>
      <w:pPr>
        <w:spacing w:before="120"/>
        <w:jc w:val="both"/>
        <w:rPr>
          <w:rFonts w:ascii="Times New Roman" w:hAnsi="Times New Roman" w:cs="Times New Roman"/>
          <w:sz w:val="24"/>
          <w:szCs w:val="24"/>
        </w:rPr>
      </w:pPr>
      <w:r>
        <w:rPr>
          <w:rFonts w:ascii="Times New Roman" w:hAnsi="Times New Roman" w:cs="Times New Roman"/>
          <w:sz w:val="24"/>
          <w:szCs w:val="24"/>
        </w:rPr>
        <w:t>2/ Renouveler le vivier de futurs porteurs de projets entre équipes argentines et françaises,</w:t>
      </w:r>
    </w:p>
    <w:p>
      <w:pPr>
        <w:spacing w:before="120"/>
        <w:jc w:val="both"/>
        <w:rPr>
          <w:rFonts w:ascii="Times New Roman" w:hAnsi="Times New Roman" w:cs="Times New Roman"/>
          <w:sz w:val="24"/>
          <w:szCs w:val="24"/>
        </w:rPr>
      </w:pPr>
      <w:r>
        <w:rPr>
          <w:rFonts w:ascii="Times New Roman" w:hAnsi="Times New Roman" w:cs="Times New Roman"/>
          <w:sz w:val="24"/>
          <w:szCs w:val="24"/>
        </w:rPr>
        <w:t>3/ Renforcer la production scientifique des projets ECOS.</w:t>
      </w:r>
    </w:p>
    <w:p>
      <w:pPr>
        <w:spacing w:before="120"/>
        <w:jc w:val="both"/>
        <w:rPr>
          <w:rFonts w:ascii="Times New Roman" w:hAnsi="Times New Roman" w:cs="Times New Roman"/>
          <w:sz w:val="24"/>
          <w:szCs w:val="24"/>
          <w:highlight w:val="yellow"/>
        </w:rPr>
      </w:pPr>
      <w:r>
        <w:rPr>
          <w:rFonts w:ascii="Times New Roman" w:hAnsi="Times New Roman" w:cs="Times New Roman"/>
          <w:sz w:val="24"/>
          <w:szCs w:val="24"/>
        </w:rPr>
        <w:t xml:space="preserve">Le mécanisme proposé est une </w:t>
      </w:r>
      <w:r>
        <w:rPr>
          <w:rFonts w:ascii="Times New Roman" w:hAnsi="Times New Roman" w:cs="Times New Roman"/>
          <w:sz w:val="24"/>
          <w:szCs w:val="24"/>
          <w:highlight w:val="yellow"/>
        </w:rPr>
        <w:t>aide financière à la mobilité pour le séjour d’un post-doctorant par projet, en France ou en Argentine.</w:t>
      </w:r>
    </w:p>
    <w:p>
      <w:pPr>
        <w:spacing w:before="120"/>
        <w:jc w:val="both"/>
        <w:rPr>
          <w:rFonts w:ascii="Times New Roman" w:hAnsi="Times New Roman" w:cs="Times New Roman"/>
          <w:sz w:val="24"/>
          <w:szCs w:val="24"/>
        </w:rPr>
      </w:pPr>
      <w:r>
        <w:rPr>
          <w:rFonts w:ascii="Times New Roman" w:hAnsi="Times New Roman" w:cs="Times New Roman"/>
          <w:sz w:val="24"/>
          <w:szCs w:val="24"/>
        </w:rPr>
        <w:t>Sous réserve de reconduction des financements, un prochain appel sera ouvert aux projets en cours en 2019.</w:t>
      </w:r>
    </w:p>
    <w:bookmarkEnd w:id="0"/>
    <w:p>
      <w:pPr>
        <w:spacing w:before="120"/>
      </w:pP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jc w:val="center"/>
        <w:rPr>
          <w:rFonts w:ascii="Arial" w:hAnsi="Arial" w:cs="Arial"/>
          <w:b/>
          <w:color w:val="FF0000"/>
          <w:u w:val="single"/>
        </w:rPr>
      </w:pPr>
      <w:r>
        <w:rPr>
          <w:rFonts w:ascii="Arial" w:hAnsi="Arial" w:cs="Arial"/>
          <w:b/>
          <w:color w:val="FF0000"/>
          <w:u w:val="single"/>
        </w:rPr>
        <w:t>POUR RÉPONDRE À L’ APPEL À PROJETS ECOS:</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jc w:val="center"/>
        <w:rPr>
          <w:rFonts w:ascii="Arial" w:hAnsi="Arial" w:cs="Arial"/>
          <w:b/>
          <w:color w:val="FF0000"/>
          <w:u w:val="single"/>
        </w:rPr>
      </w:pP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rPr>
          <w:rFonts w:ascii="Arial" w:hAnsi="Arial" w:cs="Arial"/>
          <w:b/>
          <w:color w:val="FF0000"/>
        </w:rPr>
      </w:pPr>
      <w:r>
        <w:rPr>
          <w:rFonts w:ascii="Arial" w:hAnsi="Arial" w:cs="Arial"/>
          <w:b/>
          <w:color w:val="FF0000"/>
        </w:rPr>
        <w:t>1 - TÉLÉCHARGER LA FICHE-PROJET DE CANDIDATURE SUR LE SITE D’ECOS :</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jc w:val="center"/>
        <w:rPr>
          <w:rFonts w:ascii="Arial" w:hAnsi="Arial" w:cs="Arial"/>
          <w:b/>
          <w:color w:val="0070C0"/>
          <w:u w:val="single"/>
        </w:rPr>
      </w:pPr>
      <w:r>
        <w:rPr>
          <w:rFonts w:ascii="Arial" w:hAnsi="Arial" w:cs="Arial"/>
          <w:b/>
          <w:color w:val="0070C0"/>
          <w:u w:val="single"/>
        </w:rPr>
        <w:t>http://www.univ-paris13.fr/cofecub-ecos/</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jc w:val="center"/>
        <w:rPr>
          <w:rFonts w:ascii="Arial" w:hAnsi="Arial" w:cs="Arial"/>
          <w:b/>
          <w:color w:val="FF0000"/>
          <w:u w:val="single"/>
        </w:rPr>
      </w:pP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rPr>
          <w:rFonts w:ascii="Arial" w:hAnsi="Arial" w:cs="Arial"/>
          <w:b/>
          <w:color w:val="FF0000"/>
        </w:rPr>
      </w:pPr>
      <w:r>
        <w:rPr>
          <w:rFonts w:ascii="Arial" w:hAnsi="Arial" w:cs="Arial"/>
          <w:b/>
          <w:color w:val="FF0000"/>
        </w:rPr>
        <w:t>2 - L’ADRESSER, UNE FOIS COMPLÉTÉE,  EN FRANCAIS ET SOUS COUVERT DU CHEF D’ÉTABLISSEMENT, À L’ADRESSE SUIVANTE:</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rPr>
          <w:rFonts w:ascii="Arial" w:hAnsi="Arial" w:cs="Arial"/>
          <w:b/>
          <w:color w:val="FF0000"/>
        </w:rPr>
      </w:pP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after="120" w:line="80" w:lineRule="atLeast"/>
        <w:jc w:val="center"/>
        <w:rPr>
          <w:rFonts w:ascii="Arial" w:hAnsi="Arial" w:cs="Arial"/>
          <w:b/>
          <w:color w:val="0070C0"/>
        </w:rPr>
      </w:pPr>
      <w:r>
        <w:rPr>
          <w:rFonts w:ascii="Arial" w:hAnsi="Arial" w:cs="Arial"/>
          <w:b/>
          <w:color w:val="0070C0"/>
        </w:rPr>
        <w:t xml:space="preserve">COMITÉ ECOS Sud </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after="120" w:line="80" w:lineRule="atLeast"/>
        <w:jc w:val="center"/>
        <w:rPr>
          <w:rFonts w:ascii="Arial" w:hAnsi="Arial" w:cs="Arial"/>
          <w:b/>
          <w:color w:val="0070C0"/>
        </w:rPr>
      </w:pPr>
      <w:r>
        <w:rPr>
          <w:rFonts w:ascii="Arial" w:hAnsi="Arial" w:cs="Arial"/>
          <w:b/>
          <w:color w:val="0070C0"/>
        </w:rPr>
        <w:t>UNIVERSITÉ PARIS 13 / 99 avenue Jean-Baptiste Clément</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after="120" w:line="80" w:lineRule="atLeast"/>
        <w:jc w:val="center"/>
        <w:rPr>
          <w:rFonts w:ascii="Arial" w:hAnsi="Arial" w:cs="Arial"/>
          <w:b/>
          <w:color w:val="0070C0"/>
        </w:rPr>
      </w:pPr>
      <w:r>
        <w:rPr>
          <w:rFonts w:ascii="Arial" w:hAnsi="Arial" w:cs="Arial"/>
          <w:b/>
          <w:color w:val="0070C0"/>
        </w:rPr>
        <w:t>93430 VILLETANEUSE</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after="120" w:line="80" w:lineRule="atLeast"/>
        <w:jc w:val="center"/>
        <w:rPr>
          <w:rFonts w:ascii="Arial" w:hAnsi="Arial" w:cs="Arial"/>
          <w:color w:val="0070C0"/>
        </w:rPr>
      </w:pPr>
      <w:r>
        <w:rPr>
          <w:rFonts w:ascii="Arial" w:hAnsi="Arial" w:cs="Arial"/>
          <w:color w:val="0070C0"/>
        </w:rPr>
        <w:t>Tél : 01 49 40 28 80</w:t>
      </w:r>
      <w:r>
        <w:rPr>
          <w:rFonts w:ascii="Arial" w:hAnsi="Arial" w:cs="Arial"/>
          <w:color w:val="0070C0"/>
        </w:rPr>
        <w:tab/>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jc w:val="center"/>
        <w:rPr>
          <w:rFonts w:ascii="Arial" w:hAnsi="Arial" w:cs="Arial"/>
          <w:b/>
          <w:color w:val="FF0000"/>
          <w:u w:val="single"/>
        </w:rPr>
      </w:pP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rPr>
          <w:rFonts w:ascii="Arial" w:hAnsi="Arial" w:cs="Arial"/>
          <w:color w:val="0070C0"/>
        </w:rPr>
      </w:pPr>
      <w:r>
        <w:rPr>
          <w:rFonts w:ascii="Arial" w:hAnsi="Arial" w:cs="Arial"/>
          <w:b/>
          <w:color w:val="FF0000"/>
        </w:rPr>
        <w:t>3 -ADRESSER ÉGALEMENT UNE VERSION ELECTRONIQUE (en incluant les CV) À l’ADRESSE E-MAIL DU COMITÉ :</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ind w:left="142" w:hanging="142"/>
        <w:jc w:val="center"/>
        <w:rPr>
          <w:rFonts w:ascii="Arial" w:hAnsi="Arial" w:cs="Arial"/>
          <w:b/>
          <w:color w:val="FF0000"/>
        </w:rPr>
      </w:pPr>
      <w:r>
        <w:fldChar w:fldCharType="begin"/>
      </w:r>
      <w:r>
        <w:instrText xml:space="preserve"> HYPERLINK "mailto:Ecos.Sud@univ-paris13.fr" </w:instrText>
      </w:r>
      <w:r>
        <w:fldChar w:fldCharType="separate"/>
      </w:r>
      <w:r>
        <w:rPr>
          <w:rStyle w:val="15"/>
          <w:rFonts w:ascii="Arial" w:hAnsi="Arial" w:cs="Arial"/>
          <w:b/>
        </w:rPr>
        <w:t>Ecos.Sud@univ-paris13.fr</w:t>
      </w:r>
      <w:r>
        <w:rPr>
          <w:rStyle w:val="15"/>
          <w:rFonts w:ascii="Arial" w:hAnsi="Arial" w:cs="Arial"/>
          <w:b/>
        </w:rPr>
        <w:fldChar w:fldCharType="end"/>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ind w:left="142" w:hanging="142"/>
        <w:rPr>
          <w:rFonts w:ascii="Arial" w:hAnsi="Arial" w:cs="Arial"/>
          <w:highlight w:val="yellow"/>
        </w:rPr>
      </w:pPr>
      <w:r>
        <w:rPr>
          <w:rFonts w:ascii="Arial" w:hAnsi="Arial" w:cs="Arial"/>
        </w:rPr>
        <w:t xml:space="preserve">*Y joindre obligatoirement les </w:t>
      </w:r>
      <w:r>
        <w:rPr>
          <w:rFonts w:ascii="Arial" w:hAnsi="Arial" w:cs="Arial"/>
          <w:b/>
          <w:i/>
          <w:highlight w:val="yellow"/>
        </w:rPr>
        <w:t>curriculum vitae</w:t>
      </w:r>
      <w:r>
        <w:rPr>
          <w:rFonts w:ascii="Arial" w:hAnsi="Arial" w:cs="Arial"/>
          <w:highlight w:val="yellow"/>
        </w:rPr>
        <w:t xml:space="preserve"> des responsables français et argentins et ceux,</w:t>
      </w:r>
      <w:r>
        <w:rPr>
          <w:rFonts w:ascii="Arial" w:hAnsi="Arial" w:cs="Arial"/>
        </w:rPr>
        <w:t xml:space="preserve"> </w:t>
      </w:r>
      <w:r>
        <w:rPr>
          <w:rFonts w:ascii="Arial" w:hAnsi="Arial" w:cs="Arial"/>
          <w:highlight w:val="yellow"/>
        </w:rPr>
        <w:t xml:space="preserve">plus succincts, des autres chercheurs et doctorants français et argentins inscrits dans le projet. </w:t>
      </w:r>
    </w:p>
    <w:p>
      <w:pPr>
        <w:pBdr>
          <w:top w:val="single" w:color="808080" w:sz="24" w:space="1"/>
          <w:left w:val="single" w:color="808080" w:sz="24" w:space="4"/>
          <w:bottom w:val="single" w:color="808080" w:sz="24" w:space="0"/>
          <w:right w:val="single" w:color="808080" w:sz="24" w:space="22"/>
        </w:pBdr>
        <w:tabs>
          <w:tab w:val="left" w:pos="567"/>
          <w:tab w:val="left" w:pos="709"/>
          <w:tab w:val="left" w:pos="993"/>
        </w:tabs>
        <w:spacing w:line="80" w:lineRule="atLeast"/>
        <w:rPr>
          <w:rFonts w:ascii="Arial" w:hAnsi="Arial" w:cs="Arial"/>
        </w:rPr>
      </w:pPr>
      <w:r>
        <w:rPr>
          <w:rFonts w:ascii="Arial" w:hAnsi="Arial" w:cs="Arial"/>
        </w:rPr>
        <w:t xml:space="preserve"> *Vous pouvez également joindre éventuellement un exemplaire du dernier rapport d’activité de votre unité.</w:t>
      </w:r>
    </w:p>
    <w:p>
      <w:pPr>
        <w:pStyle w:val="4"/>
        <w:rPr>
          <w:rFonts w:ascii="Times New Roman" w:hAnsi="Times New Roman"/>
          <w:sz w:val="20"/>
          <w:szCs w:val="20"/>
        </w:rPr>
      </w:pPr>
      <w:r>
        <w:rPr>
          <w:rFonts w:ascii="Times New Roman" w:hAnsi="Times New Roman"/>
          <w:sz w:val="20"/>
          <w:szCs w:val="20"/>
        </w:rPr>
        <w:t>INFORMATIONS SPÉCIFIQUES CONCERNANT L’APPEL A PROJETS 2019 AU TITRE DE LA COOPÉRATION SCIENTIFIQUE AVEC L’ARGENTINE</w:t>
      </w:r>
    </w:p>
    <w:p>
      <w:pPr>
        <w:pStyle w:val="4"/>
        <w:rPr>
          <w:rFonts w:ascii="Times New Roman" w:hAnsi="Times New Roman"/>
          <w:sz w:val="20"/>
          <w:szCs w:val="20"/>
        </w:rPr>
      </w:pPr>
      <w:r>
        <w:rPr>
          <w:rFonts w:ascii="Times New Roman" w:hAnsi="Times New Roman"/>
          <w:sz w:val="20"/>
          <w:szCs w:val="20"/>
        </w:rPr>
        <w:t xml:space="preserve">(Date de clôture, </w:t>
      </w:r>
      <w:r>
        <w:rPr>
          <w:rFonts w:ascii="Times New Roman" w:hAnsi="Times New Roman"/>
          <w:color w:val="FF0000"/>
          <w:sz w:val="20"/>
          <w:szCs w:val="20"/>
        </w:rPr>
        <w:t>le 31/05/2019</w:t>
      </w:r>
      <w:r>
        <w:rPr>
          <w:rFonts w:ascii="Times New Roman" w:hAnsi="Times New Roman"/>
          <w:sz w:val="20"/>
          <w:szCs w:val="20"/>
        </w:rPr>
        <w:t>)</w:t>
      </w:r>
    </w:p>
    <w:p>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fldChar w:fldCharType="begin"/>
      </w:r>
      <w:r>
        <w:instrText xml:space="preserve"> HYPERLINK "https://www.campusfrance.org/fr/utique" \l "Types" </w:instrText>
      </w:r>
      <w:r>
        <w:fldChar w:fldCharType="separate"/>
      </w:r>
      <w:r>
        <w:rPr>
          <w:rFonts w:ascii="Times New Roman" w:hAnsi="Times New Roman" w:eastAsia="Times New Roman"/>
          <w:b/>
          <w:color w:val="004C99"/>
          <w:sz w:val="20"/>
          <w:szCs w:val="20"/>
          <w:lang w:eastAsia="fr-FR"/>
        </w:rPr>
        <w:t>Types de projets concernés</w:t>
      </w:r>
      <w:r>
        <w:rPr>
          <w:rFonts w:ascii="Times New Roman" w:hAnsi="Times New Roman" w:eastAsia="Times New Roman"/>
          <w:b/>
          <w:color w:val="004C99"/>
          <w:sz w:val="20"/>
          <w:szCs w:val="20"/>
          <w:lang w:eastAsia="fr-FR"/>
        </w:rPr>
        <w:fldChar w:fldCharType="end"/>
      </w:r>
    </w:p>
    <w:p>
      <w:pPr>
        <w:pStyle w:val="18"/>
        <w:shd w:val="clear" w:color="auto" w:fill="FFFFFF"/>
        <w:spacing w:after="0" w:line="240" w:lineRule="auto"/>
        <w:ind w:left="0"/>
        <w:textAlignment w:val="baseline"/>
        <w:rPr>
          <w:rFonts w:ascii="Times New Roman" w:hAnsi="Times New Roman"/>
          <w:sz w:val="20"/>
          <w:szCs w:val="20"/>
        </w:rPr>
      </w:pPr>
    </w:p>
    <w:p>
      <w:pPr>
        <w:pStyle w:val="18"/>
        <w:shd w:val="clear" w:color="auto" w:fill="FFFFFF"/>
        <w:spacing w:after="0" w:line="240" w:lineRule="auto"/>
        <w:ind w:left="0"/>
        <w:textAlignment w:val="baseline"/>
        <w:rPr>
          <w:rFonts w:ascii="Times New Roman" w:hAnsi="Times New Roman"/>
          <w:sz w:val="20"/>
          <w:szCs w:val="20"/>
        </w:rPr>
      </w:pPr>
      <w:r>
        <w:rPr>
          <w:rFonts w:ascii="Times New Roman" w:hAnsi="Times New Roman"/>
          <w:sz w:val="20"/>
          <w:szCs w:val="20"/>
        </w:rPr>
        <w:t xml:space="preserve">Cet appel à projets concerne les thématiques annoncées plus haut. Il doit s’agir d’une collaboration sur un projet scientifique commun. </w:t>
      </w:r>
    </w:p>
    <w:p>
      <w:pPr>
        <w:shd w:val="clear" w:color="auto" w:fill="FFFFFF"/>
        <w:textAlignment w:val="baseline"/>
      </w:pPr>
    </w:p>
    <w:p>
      <w:pPr>
        <w:shd w:val="clear" w:color="auto" w:fill="FFFFFF"/>
        <w:textAlignment w:val="baseline"/>
        <w:rPr>
          <w:rFonts w:ascii="Times New Roman" w:hAnsi="Times New Roman" w:cs="Times New Roman"/>
          <w:sz w:val="20"/>
          <w:szCs w:val="20"/>
        </w:rPr>
      </w:pPr>
      <w:r>
        <w:rPr>
          <w:rFonts w:ascii="Times New Roman" w:hAnsi="Times New Roman" w:cs="Times New Roman"/>
          <w:sz w:val="20"/>
          <w:szCs w:val="20"/>
        </w:rPr>
        <w:t>Une attention particulière sera réservée aux projets qui :</w:t>
      </w:r>
      <w:r>
        <w:rPr>
          <w:rFonts w:ascii="Times New Roman" w:hAnsi="Times New Roman" w:cs="Times New Roman"/>
          <w:sz w:val="20"/>
          <w:szCs w:val="20"/>
        </w:rPr>
        <w:t> </w:t>
      </w:r>
    </w:p>
    <w:p>
      <w:pPr>
        <w:numPr>
          <w:ilvl w:val="0"/>
          <w:numId w:val="5"/>
        </w:numPr>
        <w:shd w:val="clear" w:color="auto" w:fill="FFFFFF"/>
        <w:spacing w:after="75" w:line="240" w:lineRule="auto"/>
        <w:textAlignment w:val="baseline"/>
        <w:rPr>
          <w:rFonts w:ascii="Times New Roman" w:hAnsi="Times New Roman" w:cs="Times New Roman"/>
          <w:sz w:val="20"/>
          <w:szCs w:val="20"/>
          <w:highlight w:val="yellow"/>
        </w:rPr>
      </w:pPr>
      <w:r>
        <w:rPr>
          <w:rFonts w:ascii="Times New Roman" w:hAnsi="Times New Roman" w:cs="Times New Roman"/>
          <w:sz w:val="20"/>
          <w:szCs w:val="20"/>
        </w:rPr>
        <w:t>f</w:t>
      </w:r>
      <w:r>
        <w:rPr>
          <w:rFonts w:ascii="Times New Roman" w:hAnsi="Times New Roman" w:cs="Times New Roman"/>
          <w:sz w:val="20"/>
          <w:szCs w:val="20"/>
          <w:highlight w:val="yellow"/>
        </w:rPr>
        <w:t>avorisent la structuration de nouvelles collaborations de recherche et la mise en réseau des équipes de recherche.</w:t>
      </w:r>
    </w:p>
    <w:p>
      <w:pPr>
        <w:numPr>
          <w:ilvl w:val="0"/>
          <w:numId w:val="5"/>
        </w:numPr>
        <w:shd w:val="clear" w:color="auto" w:fill="FFFFFF"/>
        <w:spacing w:after="75" w:line="240" w:lineRule="auto"/>
        <w:textAlignment w:val="baseline"/>
        <w:rPr>
          <w:rFonts w:ascii="Times New Roman" w:hAnsi="Times New Roman" w:cs="Times New Roman"/>
          <w:sz w:val="20"/>
          <w:szCs w:val="20"/>
          <w:highlight w:val="yellow"/>
        </w:rPr>
      </w:pPr>
      <w:r>
        <w:rPr>
          <w:rFonts w:ascii="Times New Roman" w:hAnsi="Times New Roman" w:cs="Times New Roman"/>
          <w:sz w:val="20"/>
          <w:szCs w:val="20"/>
          <w:highlight w:val="yellow"/>
        </w:rPr>
        <w:t>impliquent des partenariats socio-économiques </w:t>
      </w:r>
    </w:p>
    <w:p>
      <w:pPr>
        <w:numPr>
          <w:ilvl w:val="0"/>
          <w:numId w:val="5"/>
        </w:numPr>
        <w:shd w:val="clear" w:color="auto" w:fill="FFFFFF"/>
        <w:spacing w:after="75" w:line="240" w:lineRule="auto"/>
        <w:textAlignment w:val="baseline"/>
        <w:rPr>
          <w:rFonts w:ascii="Times New Roman" w:hAnsi="Times New Roman" w:cs="Times New Roman"/>
          <w:sz w:val="20"/>
          <w:szCs w:val="20"/>
          <w:highlight w:val="yellow"/>
        </w:rPr>
      </w:pPr>
      <w:r>
        <w:rPr>
          <w:rFonts w:ascii="Times New Roman" w:hAnsi="Times New Roman" w:cs="Times New Roman"/>
          <w:sz w:val="20"/>
          <w:szCs w:val="20"/>
          <w:highlight w:val="yellow"/>
        </w:rPr>
        <w:t>encouragent l’innovation et le transfert des connaissances et des compétences au bénéfice des deux pays ;</w:t>
      </w:r>
    </w:p>
    <w:p>
      <w:pPr>
        <w:shd w:val="clear" w:color="auto" w:fill="FFFFFF"/>
        <w:textAlignment w:val="baseline"/>
        <w:rPr>
          <w:rFonts w:ascii="Times New Roman" w:hAnsi="Times New Roman" w:cs="Times New Roman"/>
          <w:sz w:val="20"/>
          <w:szCs w:val="20"/>
          <w:highlight w:val="yellow"/>
        </w:rPr>
      </w:pPr>
      <w:r>
        <w:rPr>
          <w:rFonts w:ascii="Times New Roman" w:hAnsi="Times New Roman" w:cs="Times New Roman"/>
          <w:sz w:val="20"/>
          <w:szCs w:val="20"/>
        </w:rPr>
        <w:t>Le partenariat doit impliquer</w:t>
      </w:r>
      <w:r>
        <w:rPr>
          <w:rFonts w:ascii="Times New Roman" w:hAnsi="Times New Roman" w:cs="Times New Roman"/>
          <w:b/>
          <w:bCs/>
          <w:sz w:val="20"/>
          <w:szCs w:val="20"/>
        </w:rPr>
        <w:t> </w:t>
      </w:r>
      <w:r>
        <w:rPr>
          <w:rFonts w:ascii="Times New Roman" w:hAnsi="Times New Roman" w:cs="Times New Roman"/>
          <w:b/>
          <w:bCs/>
          <w:sz w:val="20"/>
          <w:szCs w:val="20"/>
          <w:highlight w:val="yellow"/>
        </w:rPr>
        <w:t>au moins une équipe de chaque pays</w:t>
      </w:r>
      <w:r>
        <w:rPr>
          <w:rFonts w:ascii="Times New Roman" w:hAnsi="Times New Roman" w:cs="Times New Roman"/>
          <w:sz w:val="20"/>
          <w:szCs w:val="20"/>
          <w:highlight w:val="yellow"/>
        </w:rPr>
        <w:t xml:space="preserve">. </w:t>
      </w:r>
      <w:r>
        <w:rPr>
          <w:rFonts w:ascii="Times New Roman" w:hAnsi="Times New Roman" w:cs="Times New Roman"/>
          <w:color w:val="343434"/>
          <w:sz w:val="20"/>
          <w:szCs w:val="20"/>
          <w:highlight w:val="yellow"/>
        </w:rPr>
        <w:t>Des projets tripartites peuvent être présentés, impliquant, à côté de l’ensemble franco-argentin, un des autres pays du groupe ECOS-Sud (Chili, Uruguay).</w:t>
      </w:r>
    </w:p>
    <w:p>
      <w:pPr>
        <w:pStyle w:val="18"/>
        <w:shd w:val="clear" w:color="auto" w:fill="FFFFFF"/>
        <w:spacing w:after="0" w:line="240" w:lineRule="auto"/>
        <w:ind w:left="397"/>
        <w:textAlignment w:val="baseline"/>
        <w:rPr>
          <w:rFonts w:ascii="Times New Roman" w:hAnsi="Times New Roman" w:eastAsia="Times New Roman"/>
          <w:color w:val="004C99"/>
          <w:sz w:val="20"/>
          <w:szCs w:val="20"/>
          <w:lang w:eastAsia="fr-FR"/>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fldChar w:fldCharType="begin"/>
      </w:r>
      <w:r>
        <w:instrText xml:space="preserve"> HYPERLINK "https://www.campusfrance.org/fr/utique" \l "CriteresEquipe" </w:instrText>
      </w:r>
      <w:r>
        <w:fldChar w:fldCharType="separate"/>
      </w:r>
      <w:r>
        <w:rPr>
          <w:rFonts w:ascii="Times New Roman" w:hAnsi="Times New Roman" w:eastAsia="Times New Roman"/>
          <w:b/>
          <w:color w:val="004C99"/>
          <w:sz w:val="20"/>
          <w:szCs w:val="20"/>
          <w:lang w:eastAsia="fr-FR"/>
        </w:rPr>
        <w:t>Conditions</w:t>
      </w:r>
      <w:r>
        <w:rPr>
          <w:rFonts w:ascii="Times New Roman" w:hAnsi="Times New Roman" w:eastAsia="Times New Roman"/>
          <w:b/>
          <w:color w:val="004C99"/>
          <w:sz w:val="20"/>
          <w:szCs w:val="20"/>
          <w:lang w:eastAsia="fr-FR"/>
        </w:rPr>
        <w:fldChar w:fldCharType="end"/>
      </w:r>
      <w:r>
        <w:rPr>
          <w:rFonts w:ascii="Times New Roman" w:hAnsi="Times New Roman"/>
          <w:b/>
          <w:color w:val="004C99"/>
          <w:sz w:val="20"/>
          <w:szCs w:val="20"/>
        </w:rPr>
        <w:t xml:space="preserve"> d’éligibilité des équipes</w:t>
      </w:r>
    </w:p>
    <w:p>
      <w:pPr>
        <w:pStyle w:val="18"/>
        <w:shd w:val="clear" w:color="auto" w:fill="FFFFFF"/>
        <w:spacing w:after="0" w:line="240" w:lineRule="auto"/>
        <w:ind w:left="1065"/>
        <w:textAlignment w:val="baseline"/>
        <w:rPr>
          <w:rFonts w:ascii="Times New Roman" w:hAnsi="Times New Roman" w:eastAsia="Times New Roman"/>
          <w:b/>
          <w:color w:val="004C99"/>
          <w:sz w:val="20"/>
          <w:szCs w:val="20"/>
          <w:lang w:eastAsia="fr-FR"/>
        </w:rPr>
      </w:pP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 xml:space="preserve">Le responsable français du projet doit être en position d'activité. </w:t>
      </w: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highlight w:val="yellow"/>
          <w:lang w:eastAsia="fr-FR"/>
        </w:rPr>
        <w:t xml:space="preserve">Il ne peut diriger qu'un seul projet ECOS Sud. </w:t>
      </w:r>
      <w:r>
        <w:rPr>
          <w:rFonts w:ascii="Times New Roman" w:hAnsi="Times New Roman" w:eastAsia="Times New Roman"/>
          <w:sz w:val="20"/>
          <w:szCs w:val="20"/>
          <w:highlight w:val="yellow"/>
          <w:lang w:eastAsia="fr-FR"/>
        </w:rPr>
        <w:t xml:space="preserve"> </w:t>
      </w:r>
      <w:r>
        <w:rPr>
          <w:rFonts w:ascii="Times New Roman" w:hAnsi="Times New Roman" w:eastAsia="Times New Roman"/>
          <w:sz w:val="20"/>
          <w:szCs w:val="20"/>
          <w:highlight w:val="yellow"/>
          <w:u w:val="single"/>
          <w:lang w:eastAsia="fr-FR"/>
        </w:rPr>
        <w:t>SOLO UN PROYECTO</w:t>
      </w: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highlight w:val="yellow"/>
          <w:lang w:eastAsia="fr-FR"/>
        </w:rPr>
        <w:t xml:space="preserve">Si plusieurs laboratoires français sont impliqués, ils désignent en concertation un seul responsable scientifique. </w:t>
      </w:r>
      <w:r>
        <w:rPr>
          <w:rFonts w:ascii="Times New Roman" w:hAnsi="Times New Roman" w:eastAsia="Times New Roman"/>
          <w:sz w:val="20"/>
          <w:szCs w:val="20"/>
          <w:highlight w:val="yellow"/>
          <w:u w:val="single"/>
          <w:lang w:eastAsia="fr-FR"/>
        </w:rPr>
        <w:t>Unico DIRECTOR PARA VARIOS GRUPOS DE INVESTIGACION</w:t>
      </w: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lang w:eastAsia="fr-FR"/>
        </w:rPr>
        <w:t>C’est l’établissement de rattachement du responsable qui soumet le dossier au Comité ECOS-Sud.</w:t>
      </w:r>
      <w:r>
        <w:rPr>
          <w:rFonts w:ascii="Times New Roman" w:hAnsi="Times New Roman" w:eastAsia="Times New Roman"/>
          <w:sz w:val="20"/>
          <w:szCs w:val="20"/>
          <w:highlight w:val="yellow"/>
          <w:lang w:eastAsia="fr-FR"/>
        </w:rPr>
        <w:t xml:space="preserve"> </w:t>
      </w:r>
      <w:r>
        <w:rPr>
          <w:rFonts w:ascii="Times New Roman" w:hAnsi="Times New Roman" w:eastAsia="Times New Roman"/>
          <w:sz w:val="20"/>
          <w:szCs w:val="20"/>
          <w:highlight w:val="yellow"/>
          <w:lang w:eastAsia="fr-FR"/>
        </w:rPr>
        <w:t>Debe ENVIARLO EL RESPONSABLE DEL PROYECTO</w:t>
      </w: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 xml:space="preserve">L’équipe est composée à minima de deux chercheurs permanents dont un titulaire d’une HDR et un doctorant. </w:t>
      </w:r>
      <w:r>
        <w:rPr>
          <w:rFonts w:ascii="Times New Roman" w:hAnsi="Times New Roman" w:eastAsia="Times New Roman"/>
          <w:sz w:val="20"/>
          <w:szCs w:val="20"/>
          <w:highlight w:val="yellow"/>
          <w:lang w:eastAsia="fr-FR"/>
        </w:rPr>
        <w:t xml:space="preserve">COMPOSICION DE LOS EQUIPOS (IONV. TITULAR, hdr Y DOCTORANDO) </w:t>
      </w:r>
      <w:r>
        <w:rPr>
          <w:rFonts w:ascii="Times New Roman" w:hAnsi="Times New Roman" w:eastAsia="Times New Roman"/>
          <w:sz w:val="20"/>
          <w:szCs w:val="20"/>
          <w:highlight w:val="yellow"/>
          <w:lang w:val="en-US" w:eastAsia="fr-FR"/>
        </w:rPr>
        <w:br w:type="textWrapping"/>
      </w:r>
    </w:p>
    <w:p>
      <w:pPr>
        <w:pStyle w:val="18"/>
        <w:spacing w:after="0" w:line="240" w:lineRule="auto"/>
        <w:ind w:left="0"/>
        <w:rPr>
          <w:rFonts w:ascii="Times New Roman" w:hAnsi="Times New Roman" w:eastAsia="Times New Roman"/>
          <w:sz w:val="20"/>
          <w:szCs w:val="20"/>
          <w:lang w:eastAsia="fr-FR"/>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rPr>
          <w:rFonts w:ascii="Times New Roman" w:hAnsi="Times New Roman" w:eastAsia="Times New Roman"/>
          <w:b/>
          <w:color w:val="004C99"/>
          <w:sz w:val="20"/>
          <w:szCs w:val="20"/>
          <w:lang w:eastAsia="fr-FR"/>
        </w:rPr>
        <w:t>Critères d’évaluation des projets</w:t>
      </w:r>
    </w:p>
    <w:p>
      <w:pPr>
        <w:pStyle w:val="18"/>
        <w:shd w:val="clear" w:color="auto" w:fill="FFFFFF"/>
        <w:spacing w:after="0" w:line="240" w:lineRule="auto"/>
        <w:ind w:left="1065"/>
        <w:textAlignment w:val="baseline"/>
        <w:rPr>
          <w:rFonts w:ascii="Times New Roman" w:hAnsi="Times New Roman" w:eastAsia="Times New Roman"/>
          <w:b/>
          <w:color w:val="004C99"/>
          <w:sz w:val="20"/>
          <w:szCs w:val="20"/>
          <w:lang w:eastAsia="fr-FR"/>
        </w:rPr>
      </w:pPr>
    </w:p>
    <w:p>
      <w:pPr>
        <w:pStyle w:val="18"/>
        <w:ind w:left="0"/>
        <w:rPr>
          <w:rFonts w:ascii="Times New Roman" w:hAnsi="Times New Roman"/>
          <w:color w:val="343434"/>
          <w:sz w:val="20"/>
          <w:szCs w:val="20"/>
        </w:rPr>
      </w:pPr>
      <w:r>
        <w:rPr>
          <w:rFonts w:ascii="Times New Roman" w:hAnsi="Times New Roman"/>
          <w:sz w:val="20"/>
          <w:szCs w:val="20"/>
        </w:rPr>
        <w:t>La sélection est réalisée sur la base de l’e</w:t>
      </w:r>
      <w:r>
        <w:rPr>
          <w:rFonts w:ascii="Times New Roman" w:hAnsi="Times New Roman"/>
          <w:sz w:val="20"/>
          <w:szCs w:val="20"/>
          <w:highlight w:val="yellow"/>
        </w:rPr>
        <w:t>xcellence du projet et des équipes,</w:t>
      </w:r>
      <w:r>
        <w:rPr>
          <w:rFonts w:ascii="Times New Roman" w:hAnsi="Times New Roman"/>
          <w:sz w:val="20"/>
          <w:szCs w:val="20"/>
        </w:rPr>
        <w:t xml:space="preserve"> indépendamment </w:t>
      </w:r>
      <w:r>
        <w:rPr>
          <w:rFonts w:ascii="Times New Roman" w:hAnsi="Times New Roman"/>
          <w:color w:val="000000"/>
          <w:sz w:val="20"/>
          <w:szCs w:val="20"/>
        </w:rPr>
        <w:t>de la</w:t>
      </w:r>
      <w:r>
        <w:rPr>
          <w:rFonts w:ascii="Times New Roman" w:hAnsi="Times New Roman"/>
          <w:color w:val="002060"/>
          <w:sz w:val="20"/>
          <w:szCs w:val="20"/>
        </w:rPr>
        <w:t xml:space="preserve"> </w:t>
      </w:r>
      <w:r>
        <w:rPr>
          <w:rFonts w:ascii="Times New Roman" w:hAnsi="Times New Roman"/>
          <w:color w:val="000000"/>
          <w:sz w:val="20"/>
          <w:szCs w:val="20"/>
        </w:rPr>
        <w:t>thématique choisie</w:t>
      </w:r>
      <w:r>
        <w:rPr>
          <w:rFonts w:ascii="Times New Roman" w:hAnsi="Times New Roman"/>
          <w:sz w:val="20"/>
          <w:szCs w:val="20"/>
        </w:rPr>
        <w:t xml:space="preserve">. </w:t>
      </w:r>
      <w:r>
        <w:rPr>
          <w:rFonts w:ascii="Times New Roman" w:hAnsi="Times New Roman"/>
          <w:color w:val="343434"/>
          <w:sz w:val="20"/>
          <w:szCs w:val="20"/>
        </w:rPr>
        <w:t xml:space="preserve">Les </w:t>
      </w:r>
      <w:r>
        <w:rPr>
          <w:rFonts w:ascii="Times New Roman" w:hAnsi="Times New Roman"/>
          <w:color w:val="343434"/>
          <w:sz w:val="20"/>
          <w:szCs w:val="20"/>
          <w:highlight w:val="yellow"/>
        </w:rPr>
        <w:t xml:space="preserve">critères </w:t>
      </w:r>
      <w:r>
        <w:rPr>
          <w:rFonts w:ascii="Times New Roman" w:hAnsi="Times New Roman"/>
          <w:color w:val="343434"/>
          <w:sz w:val="20"/>
          <w:szCs w:val="20"/>
        </w:rPr>
        <w:t>d’évaluation des projets sont :</w:t>
      </w: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La</w:t>
      </w:r>
      <w:r>
        <w:rPr>
          <w:rFonts w:ascii="Times New Roman" w:hAnsi="Times New Roman"/>
          <w:color w:val="343434"/>
          <w:sz w:val="20"/>
          <w:szCs w:val="20"/>
        </w:rPr>
        <w:t xml:space="preserve"> pertinence du projet en regard de la thématique</w:t>
      </w:r>
      <w:r>
        <w:rPr>
          <w:rFonts w:ascii="Times New Roman" w:hAnsi="Times New Roman" w:eastAsia="Times New Roman"/>
          <w:sz w:val="20"/>
          <w:szCs w:val="20"/>
          <w:lang w:eastAsia="fr-FR"/>
        </w:rPr>
        <w:t xml:space="preserve"> et la qualité scientifique du projet et des équipes ; </w:t>
      </w:r>
      <w:r>
        <w:rPr>
          <w:rFonts w:ascii="Times New Roman" w:hAnsi="Times New Roman"/>
          <w:sz w:val="20"/>
          <w:szCs w:val="20"/>
        </w:rPr>
        <w:t>pour l’ensemble des thématiques, les outils analytiques précis seront pris en compte autant que les sujets de recherche auxquels ils sont sensés contribuer.</w:t>
      </w: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La p</w:t>
      </w:r>
      <w:r>
        <w:rPr>
          <w:rFonts w:ascii="Times New Roman" w:hAnsi="Times New Roman" w:eastAsia="Times New Roman"/>
          <w:sz w:val="20"/>
          <w:szCs w:val="20"/>
          <w:highlight w:val="yellow"/>
          <w:lang w:eastAsia="fr-FR"/>
        </w:rPr>
        <w:t>articipation active de jeunes chercheurs,</w:t>
      </w:r>
      <w:r>
        <w:rPr>
          <w:rFonts w:ascii="Times New Roman" w:hAnsi="Times New Roman" w:eastAsia="Times New Roman"/>
          <w:sz w:val="20"/>
          <w:szCs w:val="20"/>
          <w:lang w:eastAsia="fr-FR"/>
        </w:rPr>
        <w:t xml:space="preserve"> en particulier </w:t>
      </w:r>
      <w:r>
        <w:rPr>
          <w:rFonts w:ascii="Times New Roman" w:hAnsi="Times New Roman" w:eastAsia="Times New Roman"/>
          <w:sz w:val="20"/>
          <w:szCs w:val="20"/>
          <w:highlight w:val="yellow"/>
          <w:lang w:eastAsia="fr-FR"/>
        </w:rPr>
        <w:t xml:space="preserve">doctorants </w:t>
      </w:r>
      <w:r>
        <w:rPr>
          <w:rFonts w:ascii="Times New Roman" w:hAnsi="Times New Roman" w:eastAsia="Times New Roman"/>
          <w:sz w:val="20"/>
          <w:szCs w:val="20"/>
          <w:lang w:eastAsia="fr-FR"/>
        </w:rPr>
        <w:t xml:space="preserve">ou </w:t>
      </w:r>
      <w:r>
        <w:rPr>
          <w:rFonts w:ascii="Times New Roman" w:hAnsi="Times New Roman" w:eastAsia="Times New Roman"/>
          <w:sz w:val="20"/>
          <w:szCs w:val="20"/>
          <w:highlight w:val="yellow"/>
          <w:lang w:eastAsia="fr-FR"/>
        </w:rPr>
        <w:t>post</w:t>
      </w:r>
      <w:r>
        <w:rPr>
          <w:rFonts w:ascii="Times New Roman" w:hAnsi="Times New Roman" w:eastAsia="Times New Roman"/>
          <w:sz w:val="20"/>
          <w:szCs w:val="20"/>
          <w:lang w:eastAsia="fr-FR"/>
        </w:rPr>
        <w:t>-</w:t>
      </w:r>
      <w:r>
        <w:rPr>
          <w:rFonts w:ascii="Times New Roman" w:hAnsi="Times New Roman" w:eastAsia="Times New Roman"/>
          <w:sz w:val="20"/>
          <w:szCs w:val="20"/>
          <w:highlight w:val="yellow"/>
          <w:lang w:eastAsia="fr-FR"/>
        </w:rPr>
        <w:t>doctorants </w:t>
      </w:r>
      <w:r>
        <w:rPr>
          <w:rFonts w:ascii="Times New Roman" w:hAnsi="Times New Roman" w:eastAsia="Times New Roman"/>
          <w:sz w:val="20"/>
          <w:szCs w:val="20"/>
          <w:lang w:eastAsia="fr-FR"/>
        </w:rPr>
        <w:t>;</w:t>
      </w: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L’i</w:t>
      </w:r>
      <w:r>
        <w:rPr>
          <w:rFonts w:ascii="Times New Roman" w:hAnsi="Times New Roman" w:eastAsia="Times New Roman"/>
          <w:sz w:val="20"/>
          <w:szCs w:val="20"/>
          <w:highlight w:val="yellow"/>
          <w:lang w:eastAsia="fr-FR"/>
        </w:rPr>
        <w:t>ntérêt de la coopération et complémentarité</w:t>
      </w:r>
      <w:r>
        <w:rPr>
          <w:rFonts w:ascii="Times New Roman" w:hAnsi="Times New Roman" w:eastAsia="Times New Roman"/>
          <w:sz w:val="20"/>
          <w:szCs w:val="20"/>
          <w:lang w:eastAsia="fr-FR"/>
        </w:rPr>
        <w:t xml:space="preserve"> des équipes françaises et étrangères </w:t>
      </w:r>
    </w:p>
    <w:p>
      <w:pPr>
        <w:pStyle w:val="18"/>
        <w:numPr>
          <w:ilvl w:val="0"/>
          <w:numId w:val="6"/>
        </w:numPr>
        <w:spacing w:after="60" w:line="240" w:lineRule="auto"/>
        <w:contextualSpacing w:val="0"/>
        <w:jc w:val="both"/>
        <w:rPr>
          <w:rFonts w:ascii="Times New Roman" w:hAnsi="Times New Roman" w:eastAsia="Times New Roman"/>
          <w:sz w:val="20"/>
          <w:szCs w:val="20"/>
          <w:lang w:eastAsia="fr-FR"/>
        </w:rPr>
      </w:pPr>
      <w:r>
        <w:rPr>
          <w:rFonts w:ascii="Times New Roman" w:hAnsi="Times New Roman" w:eastAsia="Times New Roman"/>
          <w:sz w:val="20"/>
          <w:szCs w:val="20"/>
          <w:lang w:eastAsia="fr-FR"/>
        </w:rPr>
        <w:t xml:space="preserve">Les </w:t>
      </w:r>
      <w:r>
        <w:rPr>
          <w:rFonts w:ascii="Times New Roman" w:hAnsi="Times New Roman" w:eastAsia="Times New Roman"/>
          <w:sz w:val="20"/>
          <w:szCs w:val="20"/>
          <w:highlight w:val="yellow"/>
          <w:lang w:eastAsia="fr-FR"/>
        </w:rPr>
        <w:t xml:space="preserve">résultats scientifiques et/ou industriels attendus </w:t>
      </w:r>
      <w:r>
        <w:rPr>
          <w:rFonts w:ascii="Times New Roman" w:hAnsi="Times New Roman" w:eastAsia="Times New Roman"/>
          <w:sz w:val="20"/>
          <w:szCs w:val="20"/>
          <w:lang w:eastAsia="fr-FR"/>
        </w:rPr>
        <w:t>(copublications, brevets) ;</w:t>
      </w: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lang w:eastAsia="fr-FR"/>
        </w:rPr>
        <w:t xml:space="preserve">Les </w:t>
      </w:r>
      <w:r>
        <w:rPr>
          <w:rFonts w:ascii="Times New Roman" w:hAnsi="Times New Roman" w:eastAsia="Times New Roman"/>
          <w:sz w:val="20"/>
          <w:szCs w:val="20"/>
          <w:highlight w:val="yellow"/>
          <w:lang w:eastAsia="fr-FR"/>
        </w:rPr>
        <w:t>perspectives de développement et de structuration à plus long terme des partenariats engagés.</w:t>
      </w:r>
    </w:p>
    <w:p>
      <w:pPr>
        <w:pStyle w:val="18"/>
        <w:spacing w:before="120" w:after="60" w:line="240" w:lineRule="auto"/>
        <w:ind w:left="0"/>
        <w:contextualSpacing w:val="0"/>
        <w:jc w:val="both"/>
        <w:rPr>
          <w:rFonts w:ascii="Times New Roman" w:hAnsi="Times New Roman" w:eastAsia="Times New Roman"/>
          <w:b/>
          <w:sz w:val="20"/>
          <w:szCs w:val="20"/>
          <w:highlight w:val="yellow"/>
          <w:lang w:eastAsia="fr-FR"/>
        </w:rPr>
      </w:pPr>
      <w:r>
        <w:rPr>
          <w:rFonts w:ascii="Times New Roman" w:hAnsi="Times New Roman" w:eastAsia="Times New Roman"/>
          <w:b/>
          <w:sz w:val="20"/>
          <w:szCs w:val="20"/>
          <w:highlight w:val="yellow"/>
          <w:lang w:eastAsia="fr-FR"/>
        </w:rPr>
        <w:t>Les projets ayant déjà bénéficié d'un soutien dans le cadre de ce programme</w:t>
      </w:r>
      <w:r>
        <w:rPr>
          <w:rFonts w:ascii="Times New Roman" w:hAnsi="Times New Roman" w:eastAsia="Times New Roman"/>
          <w:sz w:val="20"/>
          <w:szCs w:val="20"/>
          <w:highlight w:val="yellow"/>
          <w:lang w:eastAsia="fr-FR"/>
        </w:rPr>
        <w:t xml:space="preserve"> ne sont pas recevables pour une nouvelle candidature immédiatement après leur achèvement.</w:t>
      </w:r>
      <w:r>
        <w:rPr>
          <w:rFonts w:ascii="Times New Roman" w:hAnsi="Times New Roman" w:eastAsia="Times New Roman"/>
          <w:sz w:val="20"/>
          <w:szCs w:val="20"/>
          <w:highlight w:val="yellow"/>
          <w:lang w:eastAsia="fr-FR"/>
        </w:rPr>
        <w:t xml:space="preserve"> </w:t>
      </w:r>
      <w:r>
        <w:rPr>
          <w:rFonts w:ascii="Times New Roman" w:hAnsi="Times New Roman" w:eastAsia="Times New Roman"/>
          <w:b/>
          <w:sz w:val="20"/>
          <w:szCs w:val="20"/>
          <w:highlight w:val="yellow"/>
          <w:lang w:eastAsia="fr-FR"/>
        </w:rPr>
        <w:t>Les nouvelles collaborations seront dans tous les cas prioritaires.</w:t>
      </w:r>
    </w:p>
    <w:p>
      <w:pPr>
        <w:pStyle w:val="18"/>
        <w:spacing w:after="60" w:line="240" w:lineRule="auto"/>
        <w:ind w:left="0"/>
        <w:contextualSpacing w:val="0"/>
        <w:jc w:val="both"/>
        <w:rPr>
          <w:rFonts w:ascii="Times New Roman" w:hAnsi="Times New Roman" w:eastAsia="Times New Roman"/>
          <w:sz w:val="20"/>
          <w:szCs w:val="20"/>
          <w:lang w:eastAsia="fr-FR"/>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rPr>
          <w:rFonts w:ascii="Times New Roman" w:hAnsi="Times New Roman" w:eastAsia="Times New Roman"/>
          <w:b/>
          <w:color w:val="004C99"/>
          <w:sz w:val="20"/>
          <w:szCs w:val="20"/>
          <w:lang w:eastAsia="fr-FR"/>
        </w:rPr>
        <w:t xml:space="preserve">Comité de sélection </w:t>
      </w:r>
    </w:p>
    <w:p>
      <w:pPr>
        <w:shd w:val="clear" w:color="auto" w:fill="FFFFFF"/>
        <w:spacing w:before="120"/>
        <w:jc w:val="both"/>
        <w:textAlignment w:val="baseline"/>
        <w:rPr>
          <w:rFonts w:ascii="Times New Roman" w:hAnsi="Times New Roman" w:cs="Times New Roman"/>
          <w:sz w:val="20"/>
          <w:szCs w:val="20"/>
        </w:rPr>
      </w:pPr>
      <w:r>
        <w:rPr>
          <w:rFonts w:ascii="Times New Roman" w:hAnsi="Times New Roman" w:cs="Times New Roman"/>
          <w:sz w:val="20"/>
          <w:szCs w:val="20"/>
        </w:rPr>
        <w:t>Les projets éligibles font l’objet d’une évaluation scientifique séparée par chacune des deux parties par des experts anonymes désignés par les comités ECOS-Sud en France et SeCyT en Argentine. Les instances des deux pays se réunissent ensuite au sein du comité binational, pour confronter les évaluations et décider conjointement du soutien accordé aux projets sélectionnés.</w:t>
      </w:r>
    </w:p>
    <w:p>
      <w:pPr>
        <w:shd w:val="clear" w:color="auto" w:fill="FFFFFF"/>
        <w:jc w:val="both"/>
        <w:textAlignment w:val="baseline"/>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Il est demandé aux responsables de projet de </w:t>
      </w:r>
      <w:r>
        <w:rPr>
          <w:rFonts w:ascii="Times New Roman" w:hAnsi="Times New Roman" w:cs="Times New Roman"/>
          <w:b/>
          <w:bCs/>
          <w:sz w:val="20"/>
          <w:szCs w:val="20"/>
          <w:highlight w:val="yellow"/>
        </w:rPr>
        <w:t>suggérer 5 experts scientifiques pour l’examen de leur projet et de nous signaler d’éventuels conflits d’intérêts.</w:t>
      </w:r>
    </w:p>
    <w:p>
      <w:pPr>
        <w:pStyle w:val="18"/>
        <w:spacing w:after="0" w:line="240" w:lineRule="auto"/>
        <w:ind w:left="0"/>
        <w:rPr>
          <w:rFonts w:ascii="Times New Roman" w:hAnsi="Times New Roman"/>
          <w:color w:val="004C99"/>
          <w:sz w:val="20"/>
          <w:szCs w:val="20"/>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rPr>
          <w:rFonts w:ascii="Times New Roman" w:hAnsi="Times New Roman" w:eastAsia="Times New Roman"/>
          <w:b/>
          <w:color w:val="004C99"/>
          <w:sz w:val="20"/>
          <w:szCs w:val="20"/>
          <w:lang w:eastAsia="fr-FR"/>
        </w:rPr>
        <w:t xml:space="preserve">Modalités de fonctionnement et de suivi des projets </w:t>
      </w:r>
    </w:p>
    <w:p>
      <w:pPr>
        <w:pStyle w:val="18"/>
        <w:shd w:val="clear" w:color="auto" w:fill="FFFFFF"/>
        <w:spacing w:after="0" w:line="240" w:lineRule="auto"/>
        <w:ind w:left="1065"/>
        <w:textAlignment w:val="baseline"/>
        <w:rPr>
          <w:rFonts w:ascii="Times New Roman" w:hAnsi="Times New Roman" w:eastAsia="Times New Roman"/>
          <w:b/>
          <w:color w:val="004C99"/>
          <w:sz w:val="20"/>
          <w:szCs w:val="20"/>
          <w:lang w:eastAsia="fr-FR"/>
        </w:rPr>
      </w:pP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lang w:eastAsia="fr-FR"/>
        </w:rPr>
        <w:t xml:space="preserve">Les actions sont retenues pour une durée de </w:t>
      </w:r>
      <w:r>
        <w:rPr>
          <w:rFonts w:ascii="Times New Roman" w:hAnsi="Times New Roman" w:eastAsia="Times New Roman"/>
          <w:sz w:val="20"/>
          <w:szCs w:val="20"/>
          <w:highlight w:val="yellow"/>
          <w:lang w:eastAsia="fr-FR"/>
        </w:rPr>
        <w:t xml:space="preserve">3 ans, non renouvelable. </w:t>
      </w:r>
    </w:p>
    <w:p>
      <w:pPr>
        <w:pStyle w:val="18"/>
        <w:numPr>
          <w:ilvl w:val="0"/>
          <w:numId w:val="6"/>
        </w:numPr>
        <w:spacing w:after="60" w:line="240" w:lineRule="auto"/>
        <w:contextualSpacing w:val="0"/>
        <w:jc w:val="both"/>
        <w:rPr>
          <w:rFonts w:ascii="Times New Roman" w:hAnsi="Times New Roman" w:eastAsia="Times New Roman"/>
          <w:sz w:val="20"/>
          <w:szCs w:val="20"/>
          <w:highlight w:val="yellow"/>
          <w:lang w:eastAsia="fr-FR"/>
        </w:rPr>
      </w:pPr>
      <w:r>
        <w:rPr>
          <w:rFonts w:ascii="Times New Roman" w:hAnsi="Times New Roman" w:eastAsia="Times New Roman"/>
          <w:sz w:val="20"/>
          <w:szCs w:val="20"/>
          <w:highlight w:val="yellow"/>
          <w:lang w:eastAsia="fr-FR"/>
        </w:rPr>
        <w:t xml:space="preserve">Le programme fournit un appui pour : </w:t>
      </w:r>
    </w:p>
    <w:p>
      <w:pPr>
        <w:numPr>
          <w:ilvl w:val="0"/>
          <w:numId w:val="7"/>
        </w:numPr>
        <w:tabs>
          <w:tab w:val="left" w:pos="937"/>
        </w:tabs>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les missions dédiées au </w:t>
      </w:r>
      <w:r>
        <w:rPr>
          <w:rFonts w:ascii="Times New Roman" w:hAnsi="Times New Roman" w:cs="Times New Roman"/>
          <w:sz w:val="20"/>
          <w:szCs w:val="20"/>
          <w:highlight w:val="yellow"/>
        </w:rPr>
        <w:t xml:space="preserve">développement du projet pour chercheurs confirmés d’une durée comprise entre </w:t>
      </w:r>
      <w:r>
        <w:rPr>
          <w:rFonts w:ascii="Times New Roman" w:hAnsi="Times New Roman" w:cs="Times New Roman"/>
          <w:sz w:val="20"/>
          <w:szCs w:val="20"/>
          <w:highlight w:val="yellow"/>
        </w:rPr>
        <w:t xml:space="preserve">14 et 31 jours; </w:t>
      </w:r>
    </w:p>
    <w:p>
      <w:pPr>
        <w:numPr>
          <w:ilvl w:val="0"/>
          <w:numId w:val="7"/>
        </w:numPr>
        <w:tabs>
          <w:tab w:val="left" w:pos="937"/>
        </w:tabs>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le coût du transport, ainsi que les frais de séjour n’excédant pas trois mois. </w:t>
      </w:r>
    </w:p>
    <w:p>
      <w:pPr>
        <w:ind w:left="397"/>
        <w:jc w:val="both"/>
        <w:rPr>
          <w:rFonts w:ascii="Times New Roman" w:hAnsi="Times New Roman" w:cs="Times New Roman"/>
          <w:sz w:val="20"/>
          <w:szCs w:val="20"/>
          <w:highlight w:val="yellow"/>
        </w:rPr>
      </w:pPr>
    </w:p>
    <w:p>
      <w:pPr>
        <w:ind w:left="397"/>
        <w:jc w:val="both"/>
        <w:rPr>
          <w:rFonts w:ascii="Times New Roman" w:hAnsi="Times New Roman" w:cs="Times New Roman"/>
          <w:sz w:val="20"/>
          <w:szCs w:val="20"/>
          <w:highlight w:val="green"/>
        </w:rPr>
      </w:pPr>
      <w:r>
        <w:rPr>
          <w:rFonts w:ascii="Times New Roman" w:hAnsi="Times New Roman" w:cs="Times New Roman"/>
          <w:sz w:val="20"/>
          <w:szCs w:val="20"/>
          <w:highlight w:val="green"/>
        </w:rPr>
        <w:t>Les autres financements relèvent des établissements et des agences ayant cette vocation.</w:t>
      </w:r>
    </w:p>
    <w:p>
      <w:pPr>
        <w:ind w:left="397"/>
        <w:jc w:val="both"/>
        <w:rPr>
          <w:rFonts w:ascii="Times New Roman" w:hAnsi="Times New Roman" w:cs="Times New Roman"/>
          <w:sz w:val="20"/>
          <w:szCs w:val="20"/>
          <w:highlight w:val="green"/>
        </w:rPr>
      </w:pPr>
      <w:r>
        <w:rPr>
          <w:rFonts w:ascii="Times New Roman" w:hAnsi="Times New Roman" w:cs="Times New Roman"/>
          <w:sz w:val="20"/>
          <w:szCs w:val="20"/>
          <w:highlight w:val="green"/>
        </w:rPr>
        <w:t>Les moyens attribués à chaque action sont notifiés au début de chacune des trois années du projet. Tout moyen non utilisé l’année en cours ne sera pas reportable l’année suivante.</w:t>
      </w:r>
    </w:p>
    <w:p>
      <w:pPr>
        <w:autoSpaceDN w:val="0"/>
        <w:jc w:val="both"/>
        <w:rPr>
          <w:rFonts w:ascii="Times New Roman" w:hAnsi="Times New Roman" w:cs="Times New Roman"/>
          <w:sz w:val="20"/>
          <w:szCs w:val="20"/>
          <w:highlight w:val="yellow"/>
        </w:rPr>
      </w:pPr>
      <w:commentRangeStart w:id="0"/>
      <w:r>
        <w:rPr>
          <w:rFonts w:ascii="Times New Roman" w:hAnsi="Times New Roman" w:cs="Times New Roman"/>
          <w:sz w:val="20"/>
          <w:szCs w:val="20"/>
          <w:highlight w:val="yellow"/>
        </w:rPr>
        <w:t>Lorsqu’un projet est soumis par des équipes ayant achevé une action « ECOS-Sud – Argentine » antérieure, il doit obligatoirement concerner une thématique nouvelle. Le renouvellement d’un projet antérieur n’est pas possible. En outre, la sélection éventuelle du nouveau projet reste subordonnée à l’évaluation positive du rapport de fin d’action, dans laquelle l’existence de publications conjointes dans des revues indexées remerciant explicitement le programme ECOS-Sud joue un rôle primordial. Si ce rapport n’a pas été produit, l’équipe responsable</w:t>
      </w:r>
      <w:r>
        <w:rPr>
          <w:rFonts w:ascii="Times New Roman" w:hAnsi="Times New Roman" w:cs="Times New Roman"/>
          <w:b/>
          <w:bCs/>
          <w:sz w:val="20"/>
          <w:szCs w:val="20"/>
          <w:highlight w:val="yellow"/>
        </w:rPr>
        <w:t xml:space="preserve"> </w:t>
      </w:r>
      <w:r>
        <w:rPr>
          <w:rFonts w:ascii="Times New Roman" w:hAnsi="Times New Roman" w:cs="Times New Roman"/>
          <w:sz w:val="20"/>
          <w:szCs w:val="20"/>
          <w:highlight w:val="yellow"/>
        </w:rPr>
        <w:t>perd définitivement la possibilité de soumettre un nouveau projet à tout programme ECOS-Sud. Lorsque l’évaluation du bilan a été négative, les équipes ne peuvent plus soumettre de candidature aux trois appels à projet suivants. De surcroît, les chercheurs impliqués dans une action en cours, comme responsables ou participants, ne peuvent pas participer à un nouveau projet.</w:t>
      </w:r>
      <w:commentRangeEnd w:id="0"/>
      <w:r>
        <w:rPr>
          <w:highlight w:val="yellow"/>
        </w:rPr>
        <w:commentReference w:id="0"/>
      </w:r>
    </w:p>
    <w:p>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Des projets tripartites, incluant une équipe chilienne et/ou uruguayenne pourront être considérés, pourvu qu’ils soient également déposés dans le cadre de l’appel à projets ECOS-Sud correspondant (voir fiche projet). Un projet tripartite ne peut être accepté que s’il est approuvé par les comités mixtes des différents pays concernés. Néanmoins des équipes de recherche peuvent soumettre sur la même thématique un projet tripartite et un projet bilatéral, sachant que seul un des deux projets pourra être retenu. </w:t>
      </w:r>
    </w:p>
    <w:p>
      <w:pPr>
        <w:pStyle w:val="18"/>
        <w:spacing w:after="0" w:line="240" w:lineRule="auto"/>
        <w:ind w:left="397"/>
        <w:rPr>
          <w:rFonts w:ascii="Times New Roman" w:hAnsi="Times New Roman"/>
          <w:sz w:val="20"/>
          <w:szCs w:val="20"/>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fldChar w:fldCharType="begin"/>
      </w:r>
      <w:r>
        <w:instrText xml:space="preserve"> HYPERLINK "https://www.campusfrance.org/fr/utique" \l "Propriete" </w:instrText>
      </w:r>
      <w:r>
        <w:fldChar w:fldCharType="separate"/>
      </w:r>
      <w:r>
        <w:rPr>
          <w:rFonts w:ascii="Times New Roman" w:hAnsi="Times New Roman" w:eastAsia="Times New Roman"/>
          <w:b/>
          <w:color w:val="004C99"/>
          <w:sz w:val="20"/>
          <w:szCs w:val="20"/>
          <w:lang w:eastAsia="fr-FR"/>
        </w:rPr>
        <w:t>Propriété intellectuelle</w:t>
      </w:r>
      <w:r>
        <w:rPr>
          <w:rFonts w:ascii="Times New Roman" w:hAnsi="Times New Roman" w:eastAsia="Times New Roman"/>
          <w:b/>
          <w:color w:val="004C99"/>
          <w:sz w:val="20"/>
          <w:szCs w:val="20"/>
          <w:lang w:eastAsia="fr-FR"/>
        </w:rPr>
        <w:fldChar w:fldCharType="end"/>
      </w:r>
    </w:p>
    <w:p>
      <w:pPr>
        <w:spacing w:before="120"/>
        <w:jc w:val="both"/>
        <w:rPr>
          <w:rFonts w:ascii="Times New Roman" w:hAnsi="Times New Roman" w:cs="Times New Roman"/>
        </w:rPr>
      </w:pPr>
      <w:r>
        <w:rPr>
          <w:rFonts w:ascii="Times New Roman" w:hAnsi="Times New Roman" w:cs="Times New Roman"/>
        </w:rPr>
        <w:t>Il appartient aux chercheurs français, notamment aux responsables de projets, de prendre toutes dispositions utiles afin d’assurer la protection efficace et la répartition correcte de la propriété intellectuelle issue de la réalisation des projets conjoints.</w:t>
      </w:r>
    </w:p>
    <w:p>
      <w:pPr>
        <w:jc w:val="both"/>
        <w:rPr>
          <w:rFonts w:ascii="Times New Roman" w:hAnsi="Times New Roman" w:cs="Times New Roman"/>
          <w:color w:val="FF0000"/>
        </w:rPr>
      </w:pPr>
      <w:r>
        <w:rPr>
          <w:rFonts w:ascii="Times New Roman" w:hAnsi="Times New Roman" w:cs="Times New Roman"/>
          <w:color w:val="FF0000"/>
        </w:rPr>
        <w:t>Les porteurs de projets sont invités à lire attentivement la note ci-dessous intitulée « Guide de bonnes pratiques » portant notamment sur les règles de propriété intellectuelle. Le dépôt inclut, de fait, l’adhésion, par toutes les parties, à ces règles.</w:t>
      </w:r>
    </w:p>
    <w:p>
      <w:pPr>
        <w:pStyle w:val="18"/>
        <w:spacing w:after="0" w:line="240" w:lineRule="auto"/>
        <w:ind w:left="0"/>
        <w:rPr>
          <w:rFonts w:ascii="Times New Roman" w:hAnsi="Times New Roman"/>
          <w:sz w:val="20"/>
          <w:szCs w:val="20"/>
        </w:rPr>
      </w:pPr>
    </w:p>
    <w:p>
      <w:pPr>
        <w:pStyle w:val="18"/>
        <w:spacing w:after="0" w:line="240" w:lineRule="auto"/>
        <w:ind w:left="0"/>
        <w:rPr>
          <w:rFonts w:ascii="Times New Roman" w:hAnsi="Times New Roman"/>
          <w:sz w:val="20"/>
          <w:szCs w:val="20"/>
        </w:rPr>
      </w:pPr>
    </w:p>
    <w:p>
      <w:pPr>
        <w:pStyle w:val="18"/>
        <w:numPr>
          <w:ilvl w:val="0"/>
          <w:numId w:val="4"/>
        </w:numPr>
        <w:shd w:val="clear" w:color="auto" w:fill="FFFFFF"/>
        <w:spacing w:after="0" w:line="240" w:lineRule="auto"/>
        <w:textAlignment w:val="baseline"/>
        <w:rPr>
          <w:rFonts w:ascii="Times New Roman" w:hAnsi="Times New Roman"/>
          <w:color w:val="004C99"/>
          <w:sz w:val="20"/>
          <w:szCs w:val="20"/>
        </w:rPr>
      </w:pPr>
      <w:r>
        <w:fldChar w:fldCharType="begin"/>
      </w:r>
      <w:r>
        <w:instrText xml:space="preserve"> HYPERLINK "https://www.campusfrance.org/fr/utique" </w:instrText>
      </w:r>
      <w:r>
        <w:fldChar w:fldCharType="separate"/>
      </w:r>
      <w:r>
        <w:rPr>
          <w:rFonts w:ascii="Times New Roman" w:hAnsi="Times New Roman" w:eastAsia="Times New Roman"/>
          <w:b/>
          <w:color w:val="004C99"/>
          <w:sz w:val="20"/>
          <w:szCs w:val="20"/>
          <w:lang w:eastAsia="fr-FR"/>
        </w:rPr>
        <w:t>Modalités pratiques de soumission</w:t>
      </w:r>
      <w:r>
        <w:rPr>
          <w:rFonts w:ascii="Times New Roman" w:hAnsi="Times New Roman" w:eastAsia="Times New Roman"/>
          <w:b/>
          <w:color w:val="004C99"/>
          <w:sz w:val="20"/>
          <w:szCs w:val="20"/>
          <w:lang w:eastAsia="fr-FR"/>
        </w:rPr>
        <w:fldChar w:fldCharType="end"/>
      </w:r>
      <w:r>
        <w:rPr>
          <w:rFonts w:ascii="Times New Roman" w:hAnsi="Times New Roman" w:eastAsia="Times New Roman"/>
          <w:b/>
          <w:color w:val="004C99"/>
          <w:sz w:val="20"/>
          <w:szCs w:val="20"/>
          <w:lang w:eastAsia="fr-FR"/>
        </w:rPr>
        <w:t xml:space="preserve"> d’un projet</w:t>
      </w:r>
    </w:p>
    <w:p>
      <w:pPr>
        <w:spacing w:before="120"/>
        <w:jc w:val="both"/>
        <w:rPr>
          <w:rFonts w:ascii="Times New Roman" w:hAnsi="Times New Roman" w:cs="Times New Roman"/>
          <w:sz w:val="20"/>
          <w:szCs w:val="20"/>
        </w:rPr>
      </w:pPr>
      <w:r>
        <w:rPr>
          <w:rFonts w:ascii="Times New Roman" w:hAnsi="Times New Roman" w:cs="Times New Roman"/>
          <w:sz w:val="20"/>
          <w:szCs w:val="20"/>
        </w:rPr>
        <w:t xml:space="preserve">Le </w:t>
      </w:r>
      <w:r>
        <w:rPr>
          <w:rFonts w:ascii="Times New Roman" w:hAnsi="Times New Roman" w:cs="Times New Roman"/>
          <w:b/>
          <w:bCs/>
          <w:sz w:val="20"/>
          <w:szCs w:val="20"/>
        </w:rPr>
        <w:t>calendrier 2019</w:t>
      </w:r>
      <w:r>
        <w:rPr>
          <w:rFonts w:ascii="Times New Roman" w:hAnsi="Times New Roman" w:cs="Times New Roman"/>
          <w:sz w:val="20"/>
          <w:szCs w:val="20"/>
        </w:rPr>
        <w:t xml:space="preserve"> prévu est le suivant : </w:t>
      </w:r>
    </w:p>
    <w:p>
      <w:pPr>
        <w:numPr>
          <w:ilvl w:val="0"/>
          <w:numId w:val="9"/>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b/>
          <w:bCs/>
          <w:sz w:val="20"/>
          <w:szCs w:val="20"/>
        </w:rPr>
        <w:t>Date limite de réception des projets</w:t>
      </w:r>
      <w:r>
        <w:rPr>
          <w:rFonts w:ascii="Times New Roman" w:hAnsi="Times New Roman" w:cs="Times New Roman"/>
          <w:sz w:val="20"/>
          <w:szCs w:val="20"/>
        </w:rPr>
        <w:t xml:space="preserve"> (fiche-projet et documents annexes) </w:t>
      </w:r>
      <w:r>
        <w:rPr>
          <w:rFonts w:ascii="Times New Roman" w:hAnsi="Times New Roman" w:cs="Times New Roman"/>
          <w:b/>
          <w:bCs/>
          <w:sz w:val="20"/>
          <w:szCs w:val="20"/>
        </w:rPr>
        <w:t xml:space="preserve">: </w:t>
      </w:r>
      <w:r>
        <w:rPr>
          <w:rFonts w:ascii="Times New Roman" w:hAnsi="Times New Roman" w:cs="Times New Roman"/>
          <w:b/>
          <w:bCs/>
          <w:color w:val="FF0000"/>
          <w:sz w:val="20"/>
          <w:szCs w:val="20"/>
        </w:rPr>
        <w:t>le 31/05/2019</w:t>
      </w:r>
      <w:r>
        <w:rPr>
          <w:rFonts w:ascii="Times New Roman" w:hAnsi="Times New Roman" w:cs="Times New Roman"/>
          <w:b/>
          <w:bCs/>
          <w:sz w:val="20"/>
          <w:szCs w:val="20"/>
        </w:rPr>
        <w:t>, délai de rigueur</w:t>
      </w:r>
    </w:p>
    <w:p>
      <w:pPr>
        <w:numPr>
          <w:ilvl w:val="0"/>
          <w:numId w:val="9"/>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Réunion conjointe des comités ECOS-Sud et SeCyT fin octobre ; </w:t>
      </w:r>
    </w:p>
    <w:p>
      <w:pPr>
        <w:numPr>
          <w:ilvl w:val="0"/>
          <w:numId w:val="9"/>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Notification des décisions avant fin 2019 et début des actions en janvier 2020.</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Le partenaire argentin doit déposer simultanément le même projet auprès du  SeCyT, qui émet le même appel à projets en Argentine (</w:t>
      </w:r>
      <w:r>
        <w:fldChar w:fldCharType="begin"/>
      </w:r>
      <w:r>
        <w:instrText xml:space="preserve"> HYPERLINK "http://www.mincyt.gob.ar" </w:instrText>
      </w:r>
      <w:r>
        <w:fldChar w:fldCharType="separate"/>
      </w:r>
      <w:r>
        <w:rPr>
          <w:rStyle w:val="15"/>
          <w:rFonts w:ascii="Times New Roman" w:hAnsi="Times New Roman" w:cs="Times New Roman"/>
          <w:b/>
          <w:bCs/>
          <w:sz w:val="20"/>
          <w:szCs w:val="20"/>
        </w:rPr>
        <w:t>www.mincyt.gob.ar</w:t>
      </w:r>
      <w:r>
        <w:rPr>
          <w:rStyle w:val="15"/>
          <w:rFonts w:ascii="Times New Roman" w:hAnsi="Times New Roman" w:cs="Times New Roman"/>
          <w:b/>
          <w:bCs/>
          <w:sz w:val="20"/>
          <w:szCs w:val="20"/>
        </w:rPr>
        <w:fldChar w:fldCharType="end"/>
      </w:r>
      <w:r>
        <w:rPr>
          <w:rFonts w:ascii="Times New Roman" w:hAnsi="Times New Roman" w:cs="Times New Roman"/>
          <w:b/>
          <w:bCs/>
          <w:sz w:val="20"/>
          <w:szCs w:val="20"/>
        </w:rPr>
        <w:t>).</w:t>
      </w:r>
    </w:p>
    <w:p>
      <w:pPr>
        <w:pStyle w:val="5"/>
        <w:rPr>
          <w:sz w:val="20"/>
          <w:szCs w:val="20"/>
        </w:rPr>
      </w:pPr>
    </w:p>
    <w:p>
      <w:pPr>
        <w:pStyle w:val="18"/>
        <w:numPr>
          <w:ilvl w:val="0"/>
          <w:numId w:val="4"/>
        </w:numPr>
        <w:shd w:val="clear" w:color="auto" w:fill="FFFFFF"/>
        <w:spacing w:after="0" w:line="240" w:lineRule="auto"/>
        <w:textAlignment w:val="baseline"/>
        <w:rPr>
          <w:rFonts w:ascii="Times New Roman" w:hAnsi="Times New Roman" w:eastAsia="Times New Roman"/>
          <w:b/>
          <w:color w:val="004C99"/>
          <w:sz w:val="20"/>
          <w:szCs w:val="20"/>
          <w:lang w:eastAsia="fr-FR"/>
        </w:rPr>
      </w:pPr>
      <w:r>
        <w:rPr>
          <w:rFonts w:ascii="Times New Roman" w:hAnsi="Times New Roman" w:eastAsia="Times New Roman"/>
          <w:b/>
          <w:color w:val="004C99"/>
          <w:sz w:val="20"/>
          <w:szCs w:val="20"/>
          <w:lang w:eastAsia="fr-FR"/>
        </w:rPr>
        <w:t xml:space="preserve"> </w:t>
      </w:r>
      <w:r>
        <w:fldChar w:fldCharType="begin"/>
      </w:r>
      <w:r>
        <w:instrText xml:space="preserve"> HYPERLINK "https://www.campusfrance.org/fr/utique" \l "Contacts" </w:instrText>
      </w:r>
      <w:r>
        <w:fldChar w:fldCharType="separate"/>
      </w:r>
      <w:r>
        <w:rPr>
          <w:rFonts w:ascii="Times New Roman" w:hAnsi="Times New Roman" w:eastAsia="Times New Roman"/>
          <w:b/>
          <w:color w:val="004C99"/>
          <w:sz w:val="20"/>
          <w:szCs w:val="20"/>
          <w:lang w:eastAsia="fr-FR"/>
        </w:rPr>
        <w:t>Contacts pour le programme</w:t>
      </w:r>
      <w:r>
        <w:rPr>
          <w:rFonts w:ascii="Times New Roman" w:hAnsi="Times New Roman" w:eastAsia="Times New Roman"/>
          <w:b/>
          <w:color w:val="004C99"/>
          <w:sz w:val="20"/>
          <w:szCs w:val="20"/>
          <w:lang w:eastAsia="fr-FR"/>
        </w:rPr>
        <w:fldChar w:fldCharType="end"/>
      </w:r>
    </w:p>
    <w:p>
      <w:pPr>
        <w:shd w:val="clear" w:color="auto" w:fill="FFFFFF"/>
        <w:spacing w:before="100" w:beforeAutospacing="1" w:line="276" w:lineRule="auto"/>
        <w:textAlignment w:val="baseline"/>
        <w:rPr>
          <w:rFonts w:ascii="Times New Roman" w:hAnsi="Times New Roman" w:cs="Times New Roman"/>
          <w:b/>
          <w:bCs/>
          <w:color w:val="050505"/>
        </w:rPr>
      </w:pPr>
      <w:r>
        <w:rPr>
          <w:rFonts w:ascii="Times New Roman" w:hAnsi="Times New Roman" w:cs="Times New Roman"/>
          <w:b/>
          <w:bCs/>
          <w:color w:val="050505"/>
        </w:rPr>
        <w:t>Pour la partie française :</w:t>
      </w:r>
    </w:p>
    <w:p>
      <w:pPr>
        <w:spacing w:line="276" w:lineRule="auto"/>
        <w:rPr>
          <w:rFonts w:ascii="Times New Roman" w:hAnsi="Times New Roman" w:cs="Times New Roman"/>
        </w:rPr>
      </w:pPr>
      <w:r>
        <w:rPr>
          <w:rFonts w:ascii="Times New Roman" w:hAnsi="Times New Roman" w:cs="Times New Roman"/>
          <w:b/>
          <w:color w:val="050505"/>
        </w:rPr>
        <w:t>Secrétariat ECOS Sud</w:t>
      </w:r>
      <w:r>
        <w:rPr>
          <w:rFonts w:ascii="Times New Roman" w:hAnsi="Times New Roman" w:cs="Times New Roman"/>
          <w:color w:val="050505"/>
        </w:rPr>
        <w:t xml:space="preserve"> : </w:t>
      </w:r>
      <w:r>
        <w:fldChar w:fldCharType="begin"/>
      </w:r>
      <w:r>
        <w:instrText xml:space="preserve"> HYPERLINK "mailto:Ecos.Sud@univ-paris13.fr" </w:instrText>
      </w:r>
      <w:r>
        <w:fldChar w:fldCharType="separate"/>
      </w:r>
      <w:r>
        <w:rPr>
          <w:rStyle w:val="15"/>
          <w:rFonts w:ascii="Times New Roman" w:hAnsi="Times New Roman" w:cs="Times New Roman"/>
        </w:rPr>
        <w:t>Ecos.Sud@univ-paris13.fr</w:t>
      </w:r>
      <w:r>
        <w:rPr>
          <w:rStyle w:val="15"/>
          <w:rFonts w:ascii="Times New Roman" w:hAnsi="Times New Roman" w:cs="Times New Roman"/>
        </w:rPr>
        <w:fldChar w:fldCharType="end"/>
      </w:r>
    </w:p>
    <w:p>
      <w:pPr>
        <w:shd w:val="clear" w:color="auto" w:fill="FFFFFF"/>
        <w:spacing w:line="276" w:lineRule="auto"/>
        <w:textAlignment w:val="baseline"/>
        <w:rPr>
          <w:rFonts w:ascii="Times New Roman" w:hAnsi="Times New Roman" w:cs="Times New Roman"/>
          <w:color w:val="050505"/>
          <w:shd w:val="clear" w:color="auto" w:fill="FFFFFF"/>
        </w:rPr>
      </w:pPr>
      <w:r>
        <w:rPr>
          <w:rFonts w:ascii="Times New Roman" w:hAnsi="Times New Roman" w:cs="Times New Roman"/>
          <w:b/>
          <w:color w:val="050505"/>
          <w:shd w:val="clear" w:color="auto" w:fill="FFFFFF"/>
        </w:rPr>
        <w:t>Président du comité scientifique français</w:t>
      </w:r>
      <w:r>
        <w:rPr>
          <w:rFonts w:ascii="Times New Roman" w:hAnsi="Times New Roman" w:cs="Times New Roman"/>
          <w:color w:val="050505"/>
          <w:shd w:val="clear" w:color="auto" w:fill="FFFFFF"/>
        </w:rPr>
        <w:t> : M. Christian BECK</w:t>
      </w:r>
    </w:p>
    <w:p>
      <w:pPr>
        <w:shd w:val="clear" w:color="auto" w:fill="FFFFFF"/>
        <w:textAlignment w:val="baseline"/>
        <w:rPr>
          <w:rFonts w:ascii="Times New Roman" w:hAnsi="Times New Roman" w:cs="Times New Roman"/>
        </w:rPr>
      </w:pPr>
    </w:p>
    <w:p>
      <w:pPr>
        <w:shd w:val="clear" w:color="auto" w:fill="FFFFFF"/>
        <w:textAlignment w:val="baseline"/>
        <w:rPr>
          <w:rFonts w:ascii="Times New Roman" w:hAnsi="Times New Roman" w:cs="Times New Roman"/>
          <w:b/>
          <w:color w:val="050505"/>
        </w:rPr>
      </w:pPr>
      <w:r>
        <w:rPr>
          <w:rFonts w:ascii="Times New Roman" w:hAnsi="Times New Roman" w:cs="Times New Roman"/>
          <w:b/>
          <w:bCs/>
          <w:color w:val="050505"/>
        </w:rPr>
        <w:t>Pour la partie argentine : SECYT</w:t>
      </w:r>
    </w:p>
    <w:p>
      <w:pPr>
        <w:spacing w:before="60" w:after="120"/>
        <w:jc w:val="both"/>
        <w:rPr>
          <w:rFonts w:ascii="Times New Roman" w:hAnsi="Times New Roman" w:cs="Times New Roman"/>
        </w:rPr>
      </w:pPr>
      <w:r>
        <w:rPr>
          <w:rFonts w:ascii="Times New Roman" w:hAnsi="Times New Roman" w:cs="Times New Roman"/>
          <w:b/>
          <w:color w:val="050505"/>
          <w:shd w:val="clear" w:color="auto" w:fill="FFFFFF"/>
        </w:rPr>
        <w:t xml:space="preserve">Président du comité scientifique argentin : M. Miguel Angel BLESA </w:t>
      </w:r>
    </w:p>
    <w:p>
      <w:pPr>
        <w:jc w:val="center"/>
        <w:rPr>
          <w:rFonts w:ascii="Book Antiqua" w:hAnsi="Book Antiqua"/>
          <w:b/>
          <w:sz w:val="27"/>
        </w:rPr>
      </w:pPr>
    </w:p>
    <w:p>
      <w:pPr>
        <w:jc w:val="center"/>
        <w:rPr>
          <w:rFonts w:ascii="Book Antiqua" w:hAnsi="Book Antiqua"/>
          <w:b/>
          <w:sz w:val="27"/>
        </w:rPr>
      </w:pPr>
    </w:p>
    <w:p>
      <w:pPr>
        <w:rPr>
          <w:rFonts w:ascii="Book Antiqua" w:hAnsi="Book Antiqua"/>
          <w:b/>
          <w:sz w:val="27"/>
        </w:rPr>
      </w:pPr>
      <w:r>
        <w:rPr>
          <w:rFonts w:ascii="Book Antiqua" w:hAnsi="Book Antiqua"/>
          <w:b/>
          <w:sz w:val="27"/>
        </w:rPr>
        <w:br w:type="page"/>
      </w:r>
    </w:p>
    <w:p>
      <w:pPr>
        <w:jc w:val="center"/>
        <w:rPr>
          <w:rFonts w:ascii="Book Antiqua" w:hAnsi="Book Antiqua"/>
          <w:b/>
          <w:caps/>
          <w:sz w:val="27"/>
        </w:rPr>
      </w:pPr>
      <w:r>
        <w:rPr>
          <w:rFonts w:ascii="Book Antiqua" w:hAnsi="Book Antiqua"/>
          <w:b/>
          <w:sz w:val="27"/>
        </w:rPr>
        <w:t>Programme de coopération ECOS Sud-SeCyT (Argentine)</w:t>
      </w:r>
    </w:p>
    <w:p>
      <w:pPr>
        <w:jc w:val="center"/>
        <w:rPr>
          <w:rFonts w:ascii="Book Antiqua" w:hAnsi="Book Antiqua"/>
          <w:b/>
          <w:sz w:val="27"/>
        </w:rPr>
      </w:pPr>
      <w:r>
        <w:rPr>
          <w:rFonts w:ascii="Book Antiqua" w:hAnsi="Book Antiqua"/>
          <w:b/>
          <w:sz w:val="27"/>
        </w:rPr>
        <w:t>Fiche-projet</w:t>
      </w:r>
    </w:p>
    <w:p>
      <w:pPr/>
    </w:p>
    <w:p>
      <w:pPr>
        <w:jc w:val="center"/>
        <w:rPr>
          <w:rFonts w:ascii="Book Antiqua" w:hAnsi="Book Antiqua"/>
          <w:sz w:val="19"/>
        </w:rPr>
      </w:pPr>
      <w:r>
        <w:rPr>
          <w:rFonts w:ascii="Book Antiqua" w:hAnsi="Book Antiqua"/>
          <w:sz w:val="19"/>
        </w:rPr>
        <w:t xml:space="preserve"> </w:t>
      </w:r>
    </w:p>
    <w:p>
      <w:pPr>
        <w:rPr>
          <w:rFonts w:ascii="Book Antiqua" w:hAnsi="Book Antiqua"/>
          <w:sz w:val="16"/>
        </w:rPr>
      </w:pPr>
      <w:r>
        <w:rPr>
          <w:rFonts w:ascii="Book Antiqua" w:hAnsi="Book Antiqua"/>
          <w:sz w:val="16"/>
        </w:rPr>
        <w:t>(doit être adressée à ECOS-Sud, avec les documents annexes au plus tard le</w:t>
      </w:r>
      <w:r>
        <w:rPr>
          <w:rFonts w:ascii="Book Antiqua" w:hAnsi="Book Antiqua"/>
          <w:b/>
          <w:sz w:val="16"/>
        </w:rPr>
        <w:t xml:space="preserve"> </w:t>
      </w:r>
      <w:r>
        <w:rPr>
          <w:rFonts w:ascii="Book Antiqua" w:hAnsi="Book Antiqua"/>
          <w:b/>
          <w:color w:val="FF0000"/>
          <w:sz w:val="16"/>
        </w:rPr>
        <w:t>31/05/ 2019</w:t>
      </w:r>
      <w:r>
        <w:rPr>
          <w:rFonts w:ascii="Book Antiqua" w:hAnsi="Book Antiqua"/>
          <w:sz w:val="16"/>
        </w:rPr>
        <w:t xml:space="preserve">, sous forme électronique exclusivement). </w:t>
      </w:r>
    </w:p>
    <w:p>
      <w:pPr>
        <w:framePr w:hSpace="141" w:wrap="around" w:vAnchor="text" w:hAnchor="text" w:y="1"/>
        <w:shd w:val="pct20" w:color="808080" w:fill="auto"/>
        <w:tabs>
          <w:tab w:val="right" w:leader="dot" w:pos="9923"/>
        </w:tabs>
        <w:spacing w:after="80"/>
        <w:rPr>
          <w:rFonts w:ascii="Book Antiqua" w:hAnsi="Book Antiqua"/>
          <w:b/>
          <w:sz w:val="23"/>
        </w:rPr>
      </w:pPr>
      <w:r>
        <w:rPr>
          <w:rFonts w:ascii="Book Antiqua" w:hAnsi="Book Antiqua"/>
          <w:b/>
          <w:sz w:val="23"/>
        </w:rPr>
        <w:t>1. Titre du projet</w:t>
      </w:r>
      <w:r>
        <w:rPr>
          <w:rFonts w:ascii="Book Antiqua" w:hAnsi="Book Antiqua"/>
          <w:sz w:val="23"/>
        </w:rPr>
        <w:t xml:space="preserve">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sz w:val="15"/>
        </w:rPr>
      </w:pP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b/>
          <w:sz w:val="19"/>
        </w:rPr>
      </w:pP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00" w:lineRule="atLeast"/>
        <w:rPr>
          <w:rFonts w:ascii="Book Antiqua" w:hAnsi="Book Antiqua"/>
          <w:sz w:val="15"/>
        </w:rPr>
      </w:pPr>
      <w:r>
        <w:rPr>
          <w:rFonts w:ascii="Book Antiqua" w:hAnsi="Book Antiqua"/>
          <w:sz w:val="19"/>
        </w:rPr>
        <w:t xml:space="preserve">Mots-clés (4 maximum) : </w:t>
      </w: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00" w:lineRule="atLeast"/>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ind w:firstLine="567"/>
        <w:rPr>
          <w:rFonts w:ascii="Book Antiqua" w:hAnsi="Book Antiqua"/>
          <w:sz w:val="19"/>
        </w:rPr>
      </w:pPr>
      <w:r>
        <w:rPr>
          <w:rFonts w:ascii="Book Antiqua" w:hAnsi="Book Antiqua"/>
          <w:sz w:val="19"/>
        </w:rPr>
        <w:t xml:space="preserve">Thématiques (cocher) :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rPr>
          <w:rFonts w:ascii="Book Antiqua" w:hAnsi="Book Antiqua"/>
          <w:b/>
          <w:sz w:val="19"/>
        </w:rPr>
      </w:pPr>
      <w:sdt>
        <w:sdtPr>
          <w:rPr>
            <w:rFonts w:ascii="Book Antiqua" w:hAnsi="Book Antiqua"/>
            <w:b/>
            <w:sz w:val="19"/>
          </w:rPr>
          <w:id w:val="1330256115"/>
          <w14:checkbox>
            <w14:checked w14:val="0"/>
            <w14:checkedState w14:val="2612" w14:font="MS Gothic"/>
            <w14:uncheckedState w14:val="2610" w14:font="MS Gothic"/>
          </w14:checkbox>
        </w:sdtPr>
        <w:sdtEndPr>
          <w:rPr>
            <w:rFonts w:ascii="Book Antiqua" w:hAnsi="Book Antiqua"/>
            <w:b/>
            <w:sz w:val="19"/>
          </w:rPr>
        </w:sdtEndPr>
        <w:sdtContent>
          <w:r>
            <w:rPr>
              <w:rFonts w:hint="eastAsia" w:ascii="MS Gothic" w:hAnsi="MS Gothic" w:eastAsia="MS Gothic"/>
              <w:b/>
              <w:sz w:val="19"/>
            </w:rPr>
            <w:t>☐</w:t>
          </w:r>
        </w:sdtContent>
      </w:sdt>
      <w:r>
        <w:rPr>
          <w:rFonts w:ascii="Book Antiqua" w:hAnsi="Book Antiqua"/>
          <w:b/>
          <w:sz w:val="19"/>
        </w:rPr>
        <w:t xml:space="preserve"> Santé et société : maladies infectieuses, émergentes, rare</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rPr>
          <w:rFonts w:ascii="Book Antiqua" w:hAnsi="Book Antiqua"/>
          <w:sz w:val="19"/>
        </w:rPr>
      </w:pPr>
      <w:sdt>
        <w:sdtPr>
          <w:rPr>
            <w:rFonts w:ascii="Book Antiqua" w:hAnsi="Book Antiqua"/>
            <w:b/>
            <w:sz w:val="19"/>
          </w:rPr>
          <w:id w:val="876742720"/>
          <w14:checkbox>
            <w14:checked w14:val="0"/>
            <w14:checkedState w14:val="2612" w14:font="MS Gothic"/>
            <w14:uncheckedState w14:val="2610" w14:font="MS Gothic"/>
          </w14:checkbox>
        </w:sdtPr>
        <w:sdtEndPr>
          <w:rPr>
            <w:rFonts w:ascii="Book Antiqua" w:hAnsi="Book Antiqua"/>
            <w:b/>
            <w:sz w:val="19"/>
          </w:rPr>
        </w:sdtEndPr>
        <w:sdtContent>
          <w:r>
            <w:rPr>
              <w:rFonts w:hint="eastAsia" w:ascii="MS Gothic" w:hAnsi="MS Gothic" w:eastAsia="MS Gothic"/>
              <w:b/>
              <w:sz w:val="19"/>
            </w:rPr>
            <w:t>☐</w:t>
          </w:r>
        </w:sdtContent>
      </w:sdt>
      <w:r>
        <w:rPr>
          <w:rFonts w:ascii="Book Antiqua" w:hAnsi="Book Antiqua"/>
          <w:sz w:val="19"/>
        </w:rPr>
        <w:t xml:space="preserve"> </w:t>
      </w:r>
      <w:r>
        <w:rPr>
          <w:rFonts w:ascii="Book Antiqua" w:hAnsi="Book Antiqua"/>
          <w:b/>
          <w:sz w:val="19"/>
        </w:rPr>
        <w:t>Nanoscience et nanotechnologie, sciences et technologies de l’information</w:t>
      </w:r>
      <w:r>
        <w:rPr>
          <w:rFonts w:ascii="Book Antiqua" w:hAnsi="Book Antiqua"/>
          <w:sz w:val="19"/>
        </w:rPr>
        <w:t xml:space="preserve">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rPr>
          <w:rFonts w:ascii="Book Antiqua" w:hAnsi="Book Antiqua"/>
          <w:b/>
          <w:sz w:val="19"/>
        </w:rPr>
      </w:pPr>
      <w:sdt>
        <w:sdtPr>
          <w:rPr>
            <w:rFonts w:ascii="Book Antiqua" w:hAnsi="Book Antiqua"/>
            <w:b/>
            <w:sz w:val="19"/>
          </w:rPr>
          <w:id w:val="0"/>
          <w14:checkbox>
            <w14:checked w14:val="0"/>
            <w14:checkedState w14:val="2612" w14:font="MS Gothic"/>
            <w14:uncheckedState w14:val="2610" w14:font="MS Gothic"/>
          </w14:checkbox>
        </w:sdtPr>
        <w:sdtEndPr>
          <w:rPr>
            <w:rFonts w:ascii="Book Antiqua" w:hAnsi="Book Antiqua"/>
            <w:b/>
            <w:sz w:val="19"/>
          </w:rPr>
        </w:sdtEndPr>
        <w:sdtContent>
          <w:r>
            <w:rPr>
              <w:rFonts w:hint="eastAsia" w:ascii="MS Gothic" w:hAnsi="MS Gothic" w:eastAsia="MS Gothic"/>
              <w:b/>
              <w:sz w:val="19"/>
            </w:rPr>
            <w:t>☐</w:t>
          </w:r>
        </w:sdtContent>
      </w:sdt>
      <w:r>
        <w:rPr>
          <w:rFonts w:ascii="Book Antiqua" w:hAnsi="Book Antiqua"/>
          <w:b/>
          <w:sz w:val="19"/>
        </w:rPr>
        <w:t>Villes intelligentes, urbanisation et mobilité</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rPr>
          <w:rFonts w:ascii="Book Antiqua" w:hAnsi="Book Antiqua"/>
          <w:b/>
          <w:sz w:val="19"/>
          <w:highlight w:val="yellow"/>
        </w:rPr>
      </w:pPr>
      <w:sdt>
        <w:sdtPr>
          <w:rPr>
            <w:rFonts w:ascii="Book Antiqua" w:hAnsi="Book Antiqua"/>
            <w:b/>
            <w:sz w:val="19"/>
          </w:rPr>
          <w:id w:val="0"/>
          <w14:checkbox>
            <w14:checked w14:val="0"/>
            <w14:checkedState w14:val="2612" w14:font="MS Gothic"/>
            <w14:uncheckedState w14:val="2610" w14:font="MS Gothic"/>
          </w14:checkbox>
        </w:sdtPr>
        <w:sdtEndPr>
          <w:rPr>
            <w:rFonts w:ascii="Book Antiqua" w:hAnsi="Book Antiqua"/>
            <w:b/>
            <w:sz w:val="19"/>
          </w:rPr>
        </w:sdtEndPr>
        <w:sdtContent>
          <w:r>
            <w:rPr>
              <w:rFonts w:hint="eastAsia" w:ascii="MS Gothic" w:hAnsi="MS Gothic" w:eastAsia="MS Gothic"/>
              <w:b/>
              <w:sz w:val="19"/>
            </w:rPr>
            <w:t>☐</w:t>
          </w:r>
        </w:sdtContent>
      </w:sdt>
      <w:r>
        <w:rPr>
          <w:rFonts w:ascii="Book Antiqua" w:hAnsi="Book Antiqua"/>
          <w:b/>
          <w:sz w:val="19"/>
        </w:rPr>
        <w:t>Agriculture et alimentation durables</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left" w:pos="3686"/>
        </w:tabs>
        <w:spacing w:line="200" w:lineRule="atLeast"/>
        <w:ind w:firstLine="567"/>
        <w:rPr>
          <w:rFonts w:ascii="Book Antiqua" w:hAnsi="Book Antiqua"/>
          <w:sz w:val="19"/>
        </w:rPr>
      </w:pPr>
    </w:p>
    <w:p>
      <w:pPr>
        <w:ind w:right="-1"/>
        <w:rPr>
          <w:rFonts w:ascii="Book Antiqua" w:hAnsi="Book Antiqua"/>
          <w:sz w:val="19"/>
        </w:rPr>
      </w:pPr>
    </w:p>
    <w:p>
      <w:pPr>
        <w:framePr w:hSpace="141" w:wrap="around" w:vAnchor="text" w:hAnchor="text" w:y="1"/>
        <w:shd w:val="pct20" w:color="808080" w:fill="auto"/>
        <w:spacing w:after="80"/>
        <w:rPr>
          <w:rFonts w:ascii="Book Antiqua" w:hAnsi="Book Antiqua"/>
          <w:b/>
          <w:sz w:val="23"/>
        </w:rPr>
      </w:pPr>
      <w:r>
        <w:rPr>
          <w:rFonts w:ascii="Book Antiqua" w:hAnsi="Book Antiqua"/>
          <w:b/>
          <w:sz w:val="23"/>
        </w:rPr>
        <w:t>2. Établissement principal</w:t>
      </w:r>
      <w:r>
        <w:rPr>
          <w:rStyle w:val="14"/>
          <w:rFonts w:ascii="Book Antiqua" w:hAnsi="Book Antiqua"/>
          <w:b/>
          <w:sz w:val="19"/>
        </w:rPr>
        <w:footnoteReference w:id="0"/>
      </w:r>
      <w:r>
        <w:rPr>
          <w:rFonts w:ascii="Book Antiqua" w:hAnsi="Book Antiqua"/>
          <w:b/>
          <w:sz w:val="23"/>
        </w:rPr>
        <w:t xml:space="preserve"> </w:t>
      </w:r>
      <w:r>
        <w:rPr>
          <w:rFonts w:ascii="Book Antiqua" w:hAnsi="Book Antiqua"/>
          <w:sz w:val="23"/>
        </w:rPr>
        <w:t>:</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sz w:val="19"/>
        </w:rPr>
      </w:pPr>
      <w:r>
        <w:rPr>
          <w:rFonts w:ascii="Book Antiqua" w:hAnsi="Book Antiqua"/>
          <w:b/>
          <w:sz w:val="19"/>
        </w:rPr>
        <w:t>en France :</w:t>
      </w: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Footlight MT Light" w:hAnsi="Footlight MT Light"/>
          <w:sz w:val="15"/>
        </w:rPr>
      </w:pPr>
      <w:r>
        <w:rPr>
          <w:rFonts w:ascii="Book Antiqua" w:hAnsi="Book Antiqua"/>
          <w:sz w:val="19"/>
        </w:rPr>
        <w:t>Laboratoire</w:t>
      </w:r>
      <w:r>
        <w:rPr>
          <w:rStyle w:val="14"/>
          <w:rFonts w:ascii="Book Antiqua" w:hAnsi="Book Antiqua"/>
          <w:sz w:val="21"/>
        </w:rPr>
        <w:footnoteReference w:id="1"/>
      </w:r>
      <w:r>
        <w:rPr>
          <w:rFonts w:ascii="Book Antiqua" w:hAnsi="Book Antiqua"/>
          <w:sz w:val="19"/>
        </w:rPr>
        <w:t xml:space="preserve"> (ou équipe) :</w:t>
      </w: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Footlight MT Light" w:hAnsi="Footlight MT Light"/>
          <w:sz w:val="15"/>
        </w:rPr>
      </w:pPr>
      <w:r>
        <w:rPr>
          <w:rFonts w:ascii="Book Antiqua" w:hAnsi="Book Antiqua"/>
          <w:sz w:val="19"/>
        </w:rPr>
        <w:t>Nom du Directeur :</w:t>
      </w: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b/>
          <w:sz w:val="15"/>
        </w:rPr>
      </w:pPr>
      <w:r>
        <w:rPr>
          <w:rFonts w:ascii="Book Antiqua" w:hAnsi="Book Antiqua"/>
          <w:b/>
          <w:sz w:val="19"/>
        </w:rPr>
        <w:t>en Argentine :</w:t>
      </w: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9"/>
        </w:rPr>
        <w:t>Laboratoire (ou équipe) :</w:t>
      </w: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p>
    <w:p>
      <w:pPr>
        <w:ind w:right="-1"/>
        <w:rPr>
          <w:rFonts w:ascii="Book Antiqua" w:hAnsi="Book Antiqua"/>
          <w:sz w:val="19"/>
        </w:rPr>
      </w:pPr>
    </w:p>
    <w:p>
      <w:pPr>
        <w:framePr w:hSpace="141" w:wrap="around" w:vAnchor="text" w:hAnchor="text" w:y="1"/>
        <w:shd w:val="pct20" w:color="808080" w:fill="auto"/>
        <w:spacing w:after="80"/>
        <w:rPr>
          <w:rFonts w:ascii="Book Antiqua" w:hAnsi="Book Antiqua"/>
          <w:b/>
          <w:sz w:val="23"/>
        </w:rPr>
      </w:pPr>
      <w:r>
        <w:rPr>
          <w:rFonts w:ascii="Book Antiqua" w:hAnsi="Book Antiqua"/>
          <w:b/>
          <w:sz w:val="23"/>
        </w:rPr>
        <w:t xml:space="preserve">3. Responsables du projet </w:t>
      </w:r>
      <w:r>
        <w:rPr>
          <w:rFonts w:ascii="Book Antiqua" w:hAnsi="Book Antiqua"/>
          <w:sz w:val="23"/>
        </w:rPr>
        <w:t>:</w:t>
      </w:r>
    </w:p>
    <w:p>
      <w:pPr>
        <w:framePr w:hSpace="141" w:wrap="around" w:vAnchor="text" w:hAnchor="text" w:y="1"/>
        <w:pBdr>
          <w:top w:val="single" w:color="808080" w:sz="6" w:space="1"/>
          <w:left w:val="single" w:color="808080" w:sz="6" w:space="1"/>
          <w:right w:val="single" w:color="808080" w:sz="6" w:space="1"/>
        </w:pBdr>
        <w:ind w:right="-1"/>
        <w:rPr>
          <w:rFonts w:ascii="Book Antiqua" w:hAnsi="Book Antiqua"/>
          <w:sz w:val="19"/>
        </w:rPr>
      </w:pPr>
      <w:r>
        <w:rPr>
          <w:rFonts w:ascii="Book Antiqua" w:hAnsi="Book Antiqua"/>
          <w:b/>
          <w:sz w:val="19"/>
        </w:rPr>
        <w:t>en France</w:t>
      </w:r>
      <w:r>
        <w:rPr>
          <w:rStyle w:val="14"/>
          <w:rFonts w:ascii="Book Antiqua" w:hAnsi="Book Antiqua"/>
          <w:b/>
          <w:sz w:val="19"/>
        </w:rPr>
        <w:footnoteReference w:id="2"/>
      </w:r>
      <w:r>
        <w:rPr>
          <w:rFonts w:ascii="Book Antiqua" w:hAnsi="Book Antiqua"/>
          <w:b/>
          <w:sz w:val="19"/>
        </w:rPr>
        <w:t xml:space="preserve"> :</w:t>
      </w:r>
    </w:p>
    <w:p>
      <w:pPr>
        <w:framePr w:hSpace="141" w:wrap="around" w:vAnchor="text" w:hAnchor="text" w:y="1"/>
        <w:pBdr>
          <w:left w:val="single" w:color="808080" w:sz="6" w:space="1"/>
          <w:bottom w:val="single" w:color="808080" w:sz="6" w:space="1"/>
          <w:right w:val="single" w:color="808080" w:sz="6" w:space="1"/>
        </w:pBdr>
        <w:tabs>
          <w:tab w:val="left" w:leader="dot" w:pos="5670"/>
          <w:tab w:val="right" w:leader="dot" w:pos="9923"/>
        </w:tabs>
        <w:spacing w:line="340" w:lineRule="atLeast"/>
        <w:ind w:firstLine="567"/>
        <w:rPr>
          <w:rFonts w:ascii="Book Antiqua" w:hAnsi="Book Antiqua"/>
          <w:sz w:val="16"/>
        </w:rPr>
      </w:pPr>
      <w:r>
        <w:rPr>
          <w:rFonts w:ascii="Book Antiqua" w:hAnsi="Book Antiqua"/>
          <w:sz w:val="19"/>
        </w:rPr>
        <w:t>Nom et prénom :</w:t>
      </w:r>
      <w:r>
        <w:rPr>
          <w:rFonts w:ascii="Book Antiqua" w:hAnsi="Book Antiqua"/>
          <w:sz w:val="15"/>
        </w:rPr>
        <w:tab/>
      </w:r>
      <w:r>
        <w:rPr>
          <w:rFonts w:ascii="Book Antiqua" w:hAnsi="Book Antiqua"/>
          <w:sz w:val="19"/>
        </w:rPr>
        <w:t>Grade :</w:t>
      </w:r>
      <w:r>
        <w:rPr>
          <w:rFonts w:ascii="Book Antiqua" w:hAnsi="Book Antiqua"/>
          <w:sz w:val="16"/>
        </w:rPr>
        <w:tab/>
      </w:r>
    </w:p>
    <w:p>
      <w:pPr>
        <w:framePr w:hSpace="141" w:wrap="around" w:vAnchor="text" w:hAnchor="text" w:y="1"/>
        <w:pBdr>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9"/>
        </w:rPr>
      </w:pPr>
      <w:r>
        <w:rPr>
          <w:rFonts w:ascii="Book Antiqua" w:hAnsi="Book Antiqua"/>
          <w:sz w:val="19"/>
        </w:rPr>
        <w:t>Adresse administrative :</w:t>
      </w:r>
      <w:r>
        <w:rPr>
          <w:rFonts w:ascii="Book Antiqua" w:hAnsi="Book Antiqua"/>
          <w:sz w:val="15"/>
        </w:rPr>
        <w:tab/>
      </w:r>
    </w:p>
    <w:p>
      <w:pPr>
        <w:framePr w:hSpace="141" w:wrap="around" w:vAnchor="text" w:hAnchor="text" w:y="1"/>
        <w:pBdr>
          <w:left w:val="single" w:color="808080" w:sz="6" w:space="1"/>
          <w:bottom w:val="single" w:color="808080" w:sz="6" w:space="1"/>
          <w:right w:val="single" w:color="808080" w:sz="6" w:space="1"/>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r>
      <w:r>
        <w:rPr>
          <w:rFonts w:ascii="Book Antiqua" w:hAnsi="Book Antiqua"/>
          <w:sz w:val="15"/>
        </w:rPr>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pPr>
        <w:framePr w:hSpace="141" w:wrap="around" w:vAnchor="text" w:hAnchor="text" w:y="1"/>
        <w:pBdr>
          <w:left w:val="single" w:color="808080" w:sz="6" w:space="1"/>
          <w:bottom w:val="single" w:color="808080" w:sz="6" w:space="1"/>
          <w:right w:val="single" w:color="808080" w:sz="6" w:space="1"/>
        </w:pBdr>
        <w:spacing w:before="60"/>
        <w:rPr>
          <w:rFonts w:ascii="Book Antiqua" w:hAnsi="Book Antiqua"/>
          <w:sz w:val="19"/>
        </w:rPr>
      </w:pPr>
      <w:r>
        <w:rPr>
          <w:rFonts w:ascii="Book Antiqua" w:hAnsi="Book Antiqua"/>
          <w:b/>
          <w:sz w:val="19"/>
        </w:rPr>
        <w:t>en Argentine :</w:t>
      </w:r>
    </w:p>
    <w:p>
      <w:pPr>
        <w:framePr w:hSpace="141" w:wrap="around" w:vAnchor="text" w:hAnchor="text" w:y="1"/>
        <w:pBdr>
          <w:left w:val="single" w:color="808080" w:sz="6" w:space="1"/>
          <w:bottom w:val="single" w:color="808080" w:sz="6" w:space="1"/>
          <w:right w:val="single" w:color="808080" w:sz="6" w:space="1"/>
        </w:pBdr>
        <w:tabs>
          <w:tab w:val="left" w:leader="dot" w:pos="5670"/>
          <w:tab w:val="right" w:leader="dot" w:pos="9923"/>
        </w:tabs>
        <w:spacing w:line="300" w:lineRule="atLeast"/>
        <w:ind w:firstLine="567"/>
        <w:rPr>
          <w:rFonts w:ascii="Book Antiqua" w:hAnsi="Book Antiqua"/>
          <w:sz w:val="19"/>
        </w:rPr>
      </w:pPr>
      <w:r>
        <w:rPr>
          <w:rFonts w:ascii="Book Antiqua" w:hAnsi="Book Antiqua"/>
          <w:sz w:val="19"/>
        </w:rPr>
        <w:t xml:space="preserve">Nom et prénom : </w:t>
      </w:r>
      <w:r>
        <w:rPr>
          <w:rFonts w:ascii="Footlight MT Light" w:hAnsi="Footlight MT Light"/>
          <w:sz w:val="15"/>
        </w:rPr>
        <w:tab/>
      </w:r>
      <w:r>
        <w:rPr>
          <w:rFonts w:ascii="Book Antiqua" w:hAnsi="Book Antiqua"/>
          <w:sz w:val="19"/>
        </w:rPr>
        <w:t>Grade :</w:t>
      </w:r>
      <w:r>
        <w:rPr>
          <w:rFonts w:ascii="Footlight MT Light" w:hAnsi="Footlight MT Light"/>
          <w:sz w:val="15"/>
        </w:rPr>
        <w:tab/>
      </w:r>
    </w:p>
    <w:p>
      <w:pPr>
        <w:framePr w:hSpace="141" w:wrap="around" w:vAnchor="text" w:hAnchor="text" w:y="1"/>
        <w:pBdr>
          <w:left w:val="single" w:color="808080" w:sz="6" w:space="1"/>
          <w:bottom w:val="single" w:color="808080" w:sz="6" w:space="1"/>
          <w:right w:val="single" w:color="808080" w:sz="6" w:space="1"/>
        </w:pBdr>
        <w:tabs>
          <w:tab w:val="right" w:leader="dot" w:pos="9923"/>
        </w:tabs>
        <w:spacing w:line="300" w:lineRule="atLeast"/>
        <w:ind w:firstLine="567"/>
        <w:rPr>
          <w:rFonts w:ascii="Book Antiqua" w:hAnsi="Book Antiqua"/>
          <w:sz w:val="19"/>
        </w:rPr>
      </w:pPr>
      <w:r>
        <w:rPr>
          <w:rFonts w:ascii="Book Antiqua" w:hAnsi="Book Antiqua"/>
          <w:sz w:val="19"/>
        </w:rPr>
        <w:t>Adresse administrative :</w:t>
      </w:r>
      <w:r>
        <w:rPr>
          <w:rFonts w:ascii="Footlight MT Light" w:hAnsi="Footlight MT Light"/>
          <w:sz w:val="15"/>
        </w:rPr>
        <w:tab/>
      </w:r>
    </w:p>
    <w:p>
      <w:pPr>
        <w:framePr w:hSpace="141" w:wrap="around" w:vAnchor="text" w:hAnchor="text" w:y="1"/>
        <w:pBdr>
          <w:left w:val="single" w:color="808080" w:sz="6" w:space="1"/>
          <w:bottom w:val="single" w:color="808080" w:sz="6" w:space="1"/>
          <w:right w:val="single" w:color="808080" w:sz="6" w:space="1"/>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r>
      <w:r>
        <w:rPr>
          <w:rFonts w:ascii="Book Antiqua" w:hAnsi="Book Antiqua"/>
          <w:sz w:val="15"/>
        </w:rPr>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pPr>
        <w:framePr w:hSpace="141" w:wrap="around" w:vAnchor="text" w:hAnchor="text" w:y="1"/>
        <w:shd w:val="pct20" w:color="808080" w:fill="auto"/>
        <w:spacing w:after="40"/>
        <w:rPr>
          <w:rFonts w:ascii="Book Antiqua" w:hAnsi="Book Antiqua"/>
          <w:sz w:val="23"/>
        </w:rPr>
      </w:pPr>
      <w:r>
        <w:rPr>
          <w:rFonts w:ascii="Book Antiqua" w:hAnsi="Book Antiqua"/>
          <w:b/>
          <w:sz w:val="23"/>
        </w:rPr>
        <w:t>4. Liste des chercheurs confirmés (</w:t>
      </w:r>
      <w:r>
        <w:rPr>
          <w:rFonts w:ascii="Book Antiqua" w:hAnsi="Book Antiqua"/>
          <w:sz w:val="19"/>
        </w:rPr>
        <w:t xml:space="preserve">grade, structure de rattachement) </w:t>
      </w:r>
      <w:r>
        <w:rPr>
          <w:rFonts w:ascii="Book Antiqua" w:hAnsi="Book Antiqua"/>
          <w:b/>
          <w:sz w:val="23"/>
        </w:rPr>
        <w:t xml:space="preserve">et chercheurs en formation </w:t>
      </w:r>
      <w:r>
        <w:rPr>
          <w:rFonts w:ascii="Book Antiqua" w:hAnsi="Book Antiqua"/>
          <w:sz w:val="19"/>
        </w:rPr>
        <w:t xml:space="preserve">(structure de rattachement) </w:t>
      </w:r>
      <w:r>
        <w:rPr>
          <w:rFonts w:ascii="Book Antiqua" w:hAnsi="Book Antiqua"/>
          <w:b/>
          <w:sz w:val="23"/>
        </w:rPr>
        <w:t>participant au projet</w:t>
      </w:r>
      <w:r>
        <w:rPr>
          <w:rFonts w:ascii="Book Antiqua" w:hAnsi="Book Antiqua"/>
          <w:sz w:val="19"/>
        </w:rPr>
        <w:t xml:space="preserve"> </w:t>
      </w:r>
      <w:r>
        <w:rPr>
          <w:rFonts w:ascii="Book Antiqua" w:hAnsi="Book Antiqua"/>
          <w:b/>
          <w:sz w:val="19"/>
        </w:rPr>
        <w:t xml:space="preserve">(distinguer si nécessaire entre chercheurs principaux, bénéficiaires des missions,  et chercheurs associés ou occasionnels) : </w:t>
      </w:r>
      <w:r>
        <w:rPr>
          <w:rFonts w:ascii="Book Antiqua" w:hAnsi="Book Antiqua"/>
          <w:b/>
          <w:sz w:val="18"/>
        </w:rPr>
        <w:t>un nombre de 3 à 4 chercheurs principaux hormis les doctorants par équipe paraît raisonnable</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Footlight MT Light" w:hAnsi="Footlight MT Light"/>
          <w:sz w:val="15"/>
        </w:rPr>
      </w:pPr>
      <w:r>
        <w:rPr>
          <w:rFonts w:ascii="Book Antiqua" w:hAnsi="Book Antiqua"/>
          <w:b/>
          <w:sz w:val="19"/>
        </w:rPr>
        <w:t xml:space="preserve">en France </w:t>
      </w:r>
      <w:r>
        <w:rPr>
          <w:rFonts w:ascii="Footlight MT Light" w:hAnsi="Footlight MT Light"/>
          <w:sz w:val="15"/>
        </w:rPr>
        <w:t>:</w:t>
      </w: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9"/>
        </w:rPr>
      </w:pPr>
      <w:r>
        <w:rPr>
          <w:rFonts w:ascii="Footlight MT Light" w:hAnsi="Footlight MT Light"/>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b/>
          <w:sz w:val="15"/>
        </w:rPr>
      </w:pPr>
      <w:r>
        <w:rPr>
          <w:rFonts w:ascii="Book Antiqua" w:hAnsi="Book Antiqua"/>
          <w:b/>
          <w:sz w:val="19"/>
        </w:rPr>
        <w:t>en Argentine</w:t>
      </w:r>
      <w:r>
        <w:rPr>
          <w:rFonts w:ascii="Book Antiqua" w:hAnsi="Book Antiqua"/>
          <w:bCs/>
          <w:sz w:val="19"/>
        </w:rPr>
        <w:t xml:space="preserve"> :</w:t>
      </w: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spacing w:after="80"/>
        <w:rPr>
          <w:rFonts w:ascii="Book Antiqua" w:hAnsi="Book Antiqua"/>
          <w:sz w:val="19"/>
        </w:rPr>
      </w:pPr>
      <w:r>
        <w:rPr>
          <w:rFonts w:ascii="Book Antiqua" w:hAnsi="Book Antiqua"/>
          <w:sz w:val="19"/>
        </w:rPr>
        <w:br w:type="page"/>
      </w:r>
    </w:p>
    <w:p>
      <w:pPr>
        <w:framePr w:h="13094" w:hRule="exact" w:hSpace="141" w:wrap="around" w:vAnchor="text" w:hAnchor="text" w:y="2"/>
        <w:shd w:val="pct20" w:color="808080" w:fill="auto"/>
        <w:spacing w:after="80"/>
        <w:rPr>
          <w:rFonts w:ascii="Book Antiqua" w:hAnsi="Book Antiqua"/>
          <w:sz w:val="19"/>
        </w:rPr>
      </w:pPr>
      <w:r>
        <w:rPr>
          <w:rFonts w:ascii="Book Antiqua" w:hAnsi="Book Antiqua"/>
          <w:b/>
          <w:sz w:val="23"/>
        </w:rPr>
        <w:t>5. Description du projet scientifique</w:t>
      </w:r>
      <w:r>
        <w:rPr>
          <w:rFonts w:ascii="Book Antiqua" w:hAnsi="Book Antiqua"/>
          <w:sz w:val="23"/>
        </w:rPr>
        <w:t xml:space="preserve"> </w:t>
      </w:r>
      <w:r>
        <w:rPr>
          <w:rFonts w:ascii="Book Antiqua" w:hAnsi="Book Antiqua"/>
          <w:sz w:val="19"/>
        </w:rPr>
        <w:t xml:space="preserve">(problématique, contexte bibliographique, méthodologie, plan du travail, implication de chaque équipe..) </w:t>
      </w:r>
      <w:r>
        <w:rPr>
          <w:rFonts w:ascii="Book Antiqua" w:hAnsi="Book Antiqua"/>
          <w:b/>
          <w:bCs/>
          <w:sz w:val="19"/>
        </w:rPr>
        <w:t>en moins de 10 pages (taille de caractère : 12)</w:t>
      </w: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r>
        <w:rPr>
          <w:rFonts w:ascii="Book Antiqua" w:hAnsi="Book Antiqua"/>
          <w:sz w:val="19"/>
        </w:rPr>
        <w:t xml:space="preserve">ECOS Sud Argentine : </w:t>
      </w: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top w:val="single" w:color="808080" w:sz="6" w:space="1"/>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framePr w:h="13094" w:hRule="exact" w:hSpace="141" w:wrap="around" w:vAnchor="text" w:hAnchor="text" w:y="2"/>
        <w:pBdr>
          <w:left w:val="single" w:color="808080" w:sz="6" w:space="1"/>
          <w:right w:val="single" w:color="808080" w:sz="6" w:space="1"/>
        </w:pBdr>
        <w:ind w:right="-1"/>
        <w:rPr>
          <w:rFonts w:ascii="Book Antiqua" w:hAnsi="Book Antiqua"/>
          <w:sz w:val="19"/>
        </w:rPr>
      </w:pPr>
    </w:p>
    <w:p>
      <w:pPr>
        <w:shd w:val="pct20" w:color="808080" w:fill="auto"/>
        <w:spacing w:after="80"/>
        <w:rPr>
          <w:rFonts w:ascii="Book Antiqua" w:hAnsi="Book Antiqua"/>
          <w:sz w:val="19"/>
        </w:rPr>
      </w:pPr>
      <w:r>
        <w:rPr>
          <w:rFonts w:ascii="Book Antiqua" w:hAnsi="Book Antiqua"/>
          <w:sz w:val="19"/>
        </w:rPr>
        <w:br w:type="page"/>
      </w:r>
      <w:r>
        <w:rPr>
          <w:rFonts w:ascii="Book Antiqua" w:hAnsi="Book Antiqua"/>
          <w:b/>
          <w:sz w:val="23"/>
        </w:rPr>
        <w:t>6. Antécédents de coopération avec la partie argentine</w:t>
      </w:r>
      <w:r>
        <w:rPr>
          <w:rFonts w:ascii="Book Antiqua" w:hAnsi="Book Antiqua"/>
          <w:sz w:val="23"/>
        </w:rPr>
        <w:t xml:space="preserve"> </w:t>
      </w:r>
      <w:r>
        <w:rPr>
          <w:rFonts w:ascii="Book Antiqua" w:hAnsi="Book Antiqua"/>
          <w:sz w:val="19"/>
        </w:rPr>
        <w:t>(joindre en annexe, le cas échéant, les références des publications co-signées, thèses, équipements réalisés, projets conjoints, brevets, etc.).</w:t>
      </w:r>
      <w:r>
        <w:rPr>
          <w:rFonts w:ascii="Book Antiqua" w:hAnsi="Book Antiqua"/>
          <w:sz w:val="23"/>
        </w:rPr>
        <w:t xml:space="preserve">  </w:t>
      </w:r>
      <w:r>
        <w:t xml:space="preserve">Cette rubrique devra obligatoirement faire mention des actions antérieures ECOS auxquelles a participé </w:t>
      </w:r>
      <w:r>
        <w:rPr>
          <w:i/>
        </w:rPr>
        <w:t>chacun</w:t>
      </w:r>
      <w:r>
        <w:t xml:space="preserve"> des membres du projet</w:t>
      </w: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framePr w:hSpace="141" w:wrap="around" w:vAnchor="text" w:hAnchor="text" w:y="1"/>
        <w:pBdr>
          <w:top w:val="single" w:color="808080" w:sz="6" w:space="1"/>
          <w:left w:val="single" w:color="808080" w:sz="6" w:space="1"/>
          <w:bottom w:val="single" w:color="808080" w:sz="6" w:space="1"/>
          <w:right w:val="single" w:color="808080" w:sz="6" w:space="1"/>
        </w:pBdr>
        <w:ind w:right="-1"/>
        <w:rPr>
          <w:rFonts w:ascii="Book Antiqua" w:hAnsi="Book Antiqua"/>
          <w:sz w:val="19"/>
        </w:rPr>
      </w:pPr>
    </w:p>
    <w:p>
      <w:pPr>
        <w:ind w:right="-1"/>
        <w:rPr>
          <w:rFonts w:ascii="Book Antiqua" w:hAnsi="Book Antiqua"/>
          <w:sz w:val="19"/>
        </w:rPr>
      </w:pPr>
    </w:p>
    <w:p>
      <w:pPr>
        <w:framePr w:h="8310" w:hSpace="141" w:wrap="around" w:vAnchor="text" w:hAnchor="text" w:y="7"/>
        <w:shd w:val="pct20" w:color="808080" w:fill="auto"/>
        <w:spacing w:after="80"/>
        <w:rPr>
          <w:rFonts w:ascii="Book Antiqua" w:hAnsi="Book Antiqua"/>
          <w:sz w:val="23"/>
        </w:rPr>
      </w:pPr>
      <w:r>
        <w:rPr>
          <w:rFonts w:ascii="Book Antiqua" w:hAnsi="Book Antiqua"/>
          <w:b/>
          <w:sz w:val="23"/>
        </w:rPr>
        <w:t xml:space="preserve">7. Moyens </w:t>
      </w:r>
      <w:r>
        <w:rPr>
          <w:rFonts w:ascii="Book Antiqua" w:hAnsi="Book Antiqua"/>
          <w:sz w:val="23"/>
        </w:rPr>
        <w:t>:</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180" w:lineRule="atLeast"/>
        <w:rPr>
          <w:rFonts w:ascii="Book Antiqua" w:hAnsi="Book Antiqua"/>
          <w:sz w:val="15"/>
        </w:rPr>
      </w:pPr>
      <w:r>
        <w:rPr>
          <w:lang w:eastAsia="fr-FR"/>
        </w:rPr>
        <mc:AlternateContent>
          <mc:Choice Requires="wps">
            <w:drawing>
              <wp:anchor distT="0" distB="0" distL="114300" distR="114300" simplePos="0" relativeHeight="251659264" behindDoc="0" locked="0" layoutInCell="0" allowOverlap="1">
                <wp:simplePos x="0" y="0"/>
                <wp:positionH relativeFrom="column">
                  <wp:posOffset>3696335</wp:posOffset>
                </wp:positionH>
                <wp:positionV relativeFrom="paragraph">
                  <wp:posOffset>70485</wp:posOffset>
                </wp:positionV>
                <wp:extent cx="635" cy="22225"/>
                <wp:effectExtent l="8255" t="5715" r="10160" b="10160"/>
                <wp:wrapNone/>
                <wp:docPr id="13" name="Connecteur droit 13"/>
                <wp:cNvGraphicFramePr/>
                <a:graphic xmlns:a="http://schemas.openxmlformats.org/drawingml/2006/main">
                  <a:graphicData uri="http://schemas.microsoft.com/office/word/2010/wordprocessingShape">
                    <wps:wsp>
                      <wps:cNvCnPr>
                        <a:cxnSpLocks noChangeShapeType="1"/>
                      </wps:cNvCnPr>
                      <wps:spPr bwMode="auto">
                        <a:xfrm flipH="1">
                          <a:off x="0" y="0"/>
                          <a:ext cx="635" cy="22225"/>
                        </a:xfrm>
                        <a:prstGeom prst="line">
                          <a:avLst/>
                        </a:prstGeom>
                        <a:noFill/>
                        <a:ln w="6350">
                          <a:solidFill>
                            <a:srgbClr val="E5E5E5"/>
                          </a:solidFill>
                          <a:round/>
                        </a:ln>
                        <a:effectLst/>
                      </wps:spPr>
                      <wps:bodyPr/>
                    </wps:wsp>
                  </a:graphicData>
                </a:graphic>
              </wp:anchor>
            </w:drawing>
          </mc:Choice>
          <mc:Fallback>
            <w:pict>
              <v:line id="Connecteur droit 13" o:spid="_x0000_s1026" o:spt="20" style="position:absolute;left:0pt;flip:x;margin-left:291.05pt;margin-top:5.55pt;height:1.75pt;width:0.05pt;z-index:251659264;mso-width-relative:page;mso-height-relative:page;" filled="f" stroked="t" coordsize="21600,21600" o:allowincell="f" o:gfxdata="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gYltYAAAAJAQAADwAAAAAAAAABACAAAAAiAAAAZHJzL2Rvd25yZXYueG1s&#10;UEsBAhQAFAAAAAgAh07iQL/bdZzBAQAAdwMAAA4AAAAAAAAAAQAgAAAAJQEAAGRycy9lMm9Eb2Mu&#10;eG1sUEsFBgAAAAAGAAYAWQEAAFgFAAAAAA==&#10;">
                <v:fill on="f" focussize="0,0"/>
                <v:stroke weight="0.5pt" color="#E5E5E5" joinstyle="round"/>
                <v:imagedata o:title=""/>
                <o:lock v:ext="edit" aspectratio="f"/>
              </v:line>
            </w:pict>
          </mc:Fallback>
        </mc:AlternateContent>
      </w:r>
      <w:r>
        <w:rPr>
          <w:rFonts w:ascii="Book Antiqua" w:hAnsi="Book Antiqua"/>
          <w:b/>
          <w:sz w:val="19"/>
        </w:rPr>
        <w:t xml:space="preserve">Moyens propres provenant d'autres sources de financement (à indiquer </w:t>
      </w:r>
      <w:r>
        <w:rPr>
          <w:rFonts w:ascii="Book Antiqua" w:hAnsi="Book Antiqua"/>
          <w:b/>
          <w:sz w:val="19"/>
          <w:u w:val="single"/>
        </w:rPr>
        <w:t>obligatoirement,</w:t>
      </w:r>
      <w:r>
        <w:rPr>
          <w:rFonts w:ascii="Book Antiqua" w:hAnsi="Book Antiqua"/>
          <w:b/>
          <w:sz w:val="19"/>
        </w:rPr>
        <w:t xml:space="preserve"> y compris les moyens provenant d’un partenaire industriel) :</w:t>
      </w: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rPr>
          <w:rFonts w:ascii="Book Antiqua" w:hAnsi="Book Antiqua"/>
          <w:b/>
          <w:sz w:val="19"/>
        </w:rPr>
      </w:pPr>
      <w:r>
        <w:rPr>
          <w:rFonts w:ascii="Book Antiqua" w:hAnsi="Book Antiqua"/>
          <w:b/>
          <w:sz w:val="19"/>
        </w:rPr>
        <w:t>Moyens sollicités dans le cadre ECOS Sud-</w:t>
      </w:r>
      <w:r>
        <w:rPr>
          <w:b/>
        </w:rPr>
        <w:t>SeCyT</w:t>
      </w:r>
      <w:r>
        <w:rPr>
          <w:rFonts w:ascii="Book Antiqua" w:hAnsi="Book Antiqua"/>
          <w:b/>
          <w:sz w:val="19"/>
        </w:rPr>
        <w:t xml:space="preserve"> </w:t>
      </w:r>
      <w:r>
        <w:rPr>
          <w:rFonts w:ascii="Book Antiqua" w:hAnsi="Book Antiqua"/>
          <w:b/>
          <w:sz w:val="19"/>
          <w:u w:val="single"/>
        </w:rPr>
        <w:t>pour la première année du projet</w:t>
      </w:r>
      <w:r>
        <w:rPr>
          <w:rFonts w:ascii="Book Antiqua" w:hAnsi="Book Antiqua"/>
          <w:sz w:val="19"/>
        </w:rPr>
        <w:t xml:space="preserve"> </w:t>
      </w:r>
      <w:r>
        <w:rPr>
          <w:rFonts w:ascii="Book Antiqua" w:hAnsi="Book Antiqua"/>
          <w:b/>
          <w:sz w:val="19"/>
        </w:rPr>
        <w:t>:</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9"/>
        </w:rPr>
      </w:pPr>
      <w:r>
        <w:rPr>
          <w:lang w:eastAsia="fr-FR"/>
        </w:rPr>
        <mc:AlternateContent>
          <mc:Choice Requires="wps">
            <w:drawing>
              <wp:anchor distT="0" distB="0" distL="114300" distR="114300" simplePos="0" relativeHeight="251660288" behindDoc="0" locked="0" layoutInCell="0" allowOverlap="1">
                <wp:simplePos x="0" y="0"/>
                <wp:positionH relativeFrom="page">
                  <wp:posOffset>6869430</wp:posOffset>
                </wp:positionH>
                <wp:positionV relativeFrom="paragraph">
                  <wp:posOffset>313690</wp:posOffset>
                </wp:positionV>
                <wp:extent cx="11430" cy="22860"/>
                <wp:effectExtent l="11430" t="11430" r="5715" b="13335"/>
                <wp:wrapNone/>
                <wp:docPr id="12" name="Connecteur droit 12"/>
                <wp:cNvGraphicFramePr/>
                <a:graphic xmlns:a="http://schemas.openxmlformats.org/drawingml/2006/main">
                  <a:graphicData uri="http://schemas.microsoft.com/office/word/2010/wordprocessingShape">
                    <wps:wsp>
                      <wps:cNvCnPr>
                        <a:cxnSpLocks noChangeShapeType="1"/>
                      </wps:cNvCnPr>
                      <wps:spPr bwMode="auto">
                        <a:xfrm>
                          <a:off x="0" y="0"/>
                          <a:ext cx="11430" cy="22860"/>
                        </a:xfrm>
                        <a:prstGeom prst="line">
                          <a:avLst/>
                        </a:prstGeom>
                        <a:noFill/>
                        <a:ln w="6350">
                          <a:solidFill>
                            <a:srgbClr val="E5E5E5"/>
                          </a:solidFill>
                          <a:round/>
                        </a:ln>
                        <a:effectLst/>
                      </wps:spPr>
                      <wps:bodyPr/>
                    </wps:wsp>
                  </a:graphicData>
                </a:graphic>
              </wp:anchor>
            </w:drawing>
          </mc:Choice>
          <mc:Fallback>
            <w:pict>
              <v:line id="Connecteur droit 12" o:spid="_x0000_s1026" o:spt="20" style="position:absolute;left:0pt;margin-left:540.9pt;margin-top:24.7pt;height:1.8pt;width:0.9pt;mso-position-horizontal-relative:page;z-index:251660288;mso-width-relative:page;mso-height-relative:page;" filled="f" stroked="t" coordsize="21600,21600" o:allowincell="f" o:gfxdata="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XNXi2gAAAAsBAAAPAAAAAAAAAAEAIAAAACIAAABkcnMvZG93bnJl&#10;di54bWxQSwECFAAUAAAACACHTuJAyX0L1cIBAABvAwAADgAAAAAAAAABACAAAAApAQAAZHJzL2Uy&#10;b0RvYy54bWxQSwUGAAAAAAYABgBZAQAAXQUAAAAA&#10;">
                <v:fill on="f" focussize="0,0"/>
                <v:stroke weight="0.5pt" color="#E5E5E5" joinstyle="round"/>
                <v:imagedata o:title=""/>
                <o:lock v:ext="edit" aspectratio="f"/>
              </v:line>
            </w:pict>
          </mc:Fallback>
        </mc:AlternateContent>
      </w:r>
      <w:r>
        <w:rPr>
          <w:rFonts w:ascii="Book Antiqua" w:hAnsi="Book Antiqua"/>
          <w:sz w:val="19"/>
        </w:rPr>
        <w:t xml:space="preserve">1. Nombre de missions pour chercheurs confirmés, avec justification scientifique, en mentionnant </w:t>
      </w:r>
      <w:r>
        <w:rPr>
          <w:rFonts w:ascii="Book Antiqua" w:hAnsi="Book Antiqua"/>
          <w:sz w:val="19"/>
          <w:u w:val="single"/>
        </w:rPr>
        <w:t>obligatoirement</w:t>
      </w:r>
      <w:r>
        <w:rPr>
          <w:rFonts w:ascii="Book Antiqua" w:hAnsi="Book Antiqua"/>
          <w:sz w:val="19"/>
        </w:rPr>
        <w:t xml:space="preserve"> leur durée </w:t>
      </w:r>
      <w:r>
        <w:rPr>
          <w:rFonts w:ascii="Book Antiqua" w:hAnsi="Book Antiqua"/>
          <w:spacing w:val="-20"/>
          <w:sz w:val="19"/>
        </w:rPr>
        <w:t>(aucune  durée  de  mission  n’est  inférieure  à  14  jours)</w:t>
      </w:r>
      <w:r>
        <w:rPr>
          <w:rFonts w:ascii="Book Antiqua" w:hAnsi="Book Antiqua"/>
          <w:sz w:val="19"/>
        </w:rPr>
        <w:t>, la période possible et les bénéficiaires :</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9"/>
        </w:rPr>
      </w:pPr>
      <w:r>
        <w:rPr>
          <w:rFonts w:ascii="Book Antiqua" w:hAnsi="Book Antiqua"/>
          <w:i/>
          <w:sz w:val="19"/>
        </w:rPr>
        <w:t>a - France -Argentine</w:t>
      </w:r>
      <w:r>
        <w:rPr>
          <w:rFonts w:ascii="Book Antiqua" w:hAnsi="Book Antiqua"/>
          <w:sz w:val="19"/>
        </w:rPr>
        <w:t xml:space="preserve"> : </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9"/>
        </w:rPr>
      </w:pPr>
      <w:r>
        <w:rPr>
          <w:rFonts w:ascii="Book Antiqua" w:hAnsi="Book Antiqua"/>
          <w:sz w:val="16"/>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spacing w:line="300" w:lineRule="atLeast"/>
        <w:ind w:firstLine="567"/>
        <w:rPr>
          <w:rFonts w:ascii="Book Antiqua" w:hAnsi="Book Antiqua"/>
          <w:sz w:val="19"/>
        </w:rPr>
      </w:pPr>
      <w:r>
        <w:rPr>
          <w:rFonts w:ascii="Book Antiqua" w:hAnsi="Book Antiqua"/>
          <w:i/>
          <w:sz w:val="19"/>
        </w:rPr>
        <w:t>b - Argentine-France</w:t>
      </w:r>
      <w:r>
        <w:rPr>
          <w:rFonts w:ascii="Book Antiqua" w:hAnsi="Book Antiqua"/>
          <w:sz w:val="19"/>
        </w:rPr>
        <w:t xml:space="preserve"> :</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spacing w:line="300" w:lineRule="atLeast"/>
        <w:ind w:firstLine="567"/>
        <w:rPr>
          <w:rFonts w:ascii="Book Antiqua" w:hAnsi="Book Antiqua"/>
          <w:sz w:val="19"/>
        </w:rPr>
      </w:pPr>
      <w:r>
        <w:rPr>
          <w:rFonts w:ascii="Book Antiqua" w:hAnsi="Book Antiqua"/>
          <w:sz w:val="19"/>
        </w:rPr>
        <w:t>2. Missions de durée moyenne (1 à 3 mois ; aucune durée de mission n’est inférieure à un mois) pour chercheurs en formation (doctorants) en mentionnant le nom des bénéficiaires (fournir un CV et le plan de travail) :</w:t>
      </w:r>
    </w:p>
    <w:p>
      <w:pPr>
        <w:framePr w:h="8310" w:hSpace="141" w:wrap="around" w:vAnchor="text" w:hAnchor="text" w:y="7"/>
        <w:pBdr>
          <w:top w:val="single" w:color="808080" w:sz="6" w:space="1"/>
          <w:left w:val="single" w:color="808080" w:sz="6" w:space="1"/>
          <w:bottom w:val="single" w:color="808080" w:sz="6" w:space="1"/>
          <w:right w:val="single" w:color="808080" w:sz="6" w:space="1"/>
        </w:pBdr>
        <w:spacing w:line="180" w:lineRule="exact"/>
        <w:rPr>
          <w:rFonts w:ascii="Book Antiqua" w:hAnsi="Book Antiqua"/>
          <w:sz w:val="19"/>
        </w:rPr>
      </w:pP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before="120"/>
        <w:ind w:firstLine="567"/>
        <w:rPr>
          <w:rFonts w:ascii="Book Antiqua" w:hAnsi="Book Antiqua"/>
          <w:sz w:val="19"/>
        </w:rPr>
      </w:pPr>
      <w:r>
        <w:rPr>
          <w:rFonts w:ascii="Book Antiqua" w:hAnsi="Book Antiqua"/>
          <w:i/>
          <w:sz w:val="19"/>
        </w:rPr>
        <w:t>a - Etudiants argentins se rendant en France (nombre :    ) :</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before="120"/>
        <w:ind w:firstLine="567"/>
        <w:rPr>
          <w:rFonts w:ascii="Book Antiqua" w:hAnsi="Book Antiqua"/>
          <w:sz w:val="15"/>
        </w:rPr>
      </w:pPr>
      <w:r>
        <w:rPr>
          <w:rFonts w:ascii="Book Antiqua" w:hAnsi="Book Antiqua"/>
          <w:sz w:val="19"/>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before="120"/>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before="120"/>
        <w:ind w:firstLine="567"/>
        <w:rPr>
          <w:rFonts w:ascii="Book Antiqua" w:hAnsi="Book Antiqua"/>
          <w:sz w:val="19"/>
        </w:rPr>
      </w:pPr>
      <w:r>
        <w:rPr>
          <w:rFonts w:ascii="Book Antiqua" w:hAnsi="Book Antiqua"/>
          <w:i/>
          <w:sz w:val="19"/>
        </w:rPr>
        <w:t>b - Etudiants français se rendant en Argentine (nombre :    ) :</w:t>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0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00" w:lineRule="atLeast"/>
        <w:ind w:firstLine="567"/>
        <w:rPr>
          <w:rFonts w:ascii="Book Antiqua" w:hAnsi="Book Antiqua"/>
          <w:sz w:val="15"/>
        </w:rPr>
      </w:pPr>
      <w:r>
        <w:rPr>
          <w:rFonts w:ascii="Book Antiqua" w:hAnsi="Book Antiqua"/>
          <w:sz w:val="15"/>
        </w:rPr>
        <w:tab/>
      </w: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00" w:lineRule="atLeast"/>
        <w:rPr>
          <w:rFonts w:ascii="Book Antiqua" w:hAnsi="Book Antiqua"/>
          <w:sz w:val="17"/>
        </w:rPr>
      </w:pPr>
    </w:p>
    <w:p>
      <w:pPr>
        <w:framePr w:h="8310" w:hSpace="141" w:wrap="around" w:vAnchor="text" w:hAnchor="text" w:y="7"/>
        <w:pBdr>
          <w:top w:val="single" w:color="808080" w:sz="6" w:space="1"/>
          <w:left w:val="single" w:color="808080" w:sz="6" w:space="1"/>
          <w:bottom w:val="single" w:color="808080" w:sz="6" w:space="1"/>
          <w:right w:val="single" w:color="808080" w:sz="6" w:space="1"/>
        </w:pBdr>
        <w:tabs>
          <w:tab w:val="right" w:leader="dot" w:pos="9923"/>
        </w:tabs>
        <w:spacing w:line="300" w:lineRule="atLeast"/>
        <w:rPr>
          <w:rFonts w:ascii="Book Antiqua" w:hAnsi="Book Antiqua"/>
          <w:sz w:val="15"/>
        </w:rPr>
      </w:pPr>
      <w:r>
        <w:rPr>
          <w:rFonts w:ascii="Book Antiqua" w:hAnsi="Book Antiqua"/>
          <w:sz w:val="17"/>
        </w:rPr>
        <w:t>NB : Le programme ECOS-SeCyT n’accorde pas de bourses doctorales mais encourage la participation de boursiers dans les actions.</w:t>
      </w:r>
    </w:p>
    <w:p>
      <w:pPr>
        <w:ind w:right="-1"/>
        <w:rPr>
          <w:rFonts w:ascii="Book Antiqua" w:hAnsi="Book Antiqua"/>
          <w:sz w:val="19"/>
        </w:rPr>
      </w:pPr>
      <w:r>
        <w:rPr>
          <w:rFonts w:ascii="Book Antiqua" w:hAnsi="Book Antiqua"/>
          <w:sz w:val="19"/>
        </w:rPr>
        <w:br w:type="page"/>
      </w: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framePr w:hSpace="141" w:wrap="around" w:vAnchor="text" w:hAnchor="text" w:y="1"/>
        <w:shd w:val="pct20" w:color="808080" w:fill="auto"/>
        <w:spacing w:after="80"/>
        <w:rPr>
          <w:rFonts w:ascii="Book Antiqua" w:hAnsi="Book Antiqua"/>
          <w:sz w:val="23"/>
        </w:rPr>
      </w:pPr>
      <w:r>
        <w:rPr>
          <w:rFonts w:ascii="Book Antiqua" w:hAnsi="Book Antiqua"/>
          <w:b/>
          <w:sz w:val="23"/>
        </w:rPr>
        <w:t>8. Informations complémentaires</w:t>
      </w:r>
      <w:r>
        <w:rPr>
          <w:rFonts w:ascii="Book Antiqua" w:hAnsi="Book Antiqua"/>
          <w:sz w:val="23"/>
        </w:rPr>
        <w:t xml:space="preserve"> </w:t>
      </w:r>
      <w:r>
        <w:rPr>
          <w:rFonts w:ascii="Book Antiqua" w:hAnsi="Book Antiqua"/>
          <w:sz w:val="19"/>
        </w:rPr>
        <w:t>(cocher)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9"/>
        </w:rPr>
        <w:t xml:space="preserve"> </w:t>
      </w:r>
      <w:sdt>
        <w:sdtPr>
          <w:rPr>
            <w:rFonts w:ascii="Book Antiqua" w:hAnsi="Book Antiqua"/>
            <w:sz w:val="19"/>
          </w:rPr>
          <w:id w:val="1039407524"/>
          <w14:checkbox>
            <w14:checked w14:val="0"/>
            <w14:checkedState w14:val="2612" w14:font="MS Gothic"/>
            <w14:uncheckedState w14:val="2610" w14:font="MS Gothic"/>
          </w14:checkbox>
        </w:sdtPr>
        <w:sdtEndPr>
          <w:rPr>
            <w:rFonts w:ascii="Book Antiqua" w:hAnsi="Book Antiqua"/>
            <w:sz w:val="19"/>
          </w:rPr>
        </w:sdtEndPr>
        <w:sdtContent>
          <w:r>
            <w:rPr>
              <w:rFonts w:hint="eastAsia" w:ascii="MS Gothic" w:hAnsi="MS Gothic" w:eastAsia="MS Gothic"/>
              <w:sz w:val="19"/>
            </w:rPr>
            <w:t>☐</w:t>
          </w:r>
        </w:sdtContent>
      </w:sdt>
      <w:r>
        <w:rPr>
          <w:rFonts w:ascii="Book Antiqua" w:hAnsi="Book Antiqua"/>
          <w:sz w:val="19"/>
        </w:rPr>
        <w:t xml:space="preserve">  Ce projet a été présenté en totalité ou en partie à un autre organisme (indiquer les moyens éventuellement obtenus) :</w:t>
      </w: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sz w:val="15"/>
        </w:rPr>
        <w:tab/>
      </w:r>
    </w:p>
    <w:p>
      <w:pPr>
        <w:framePr w:hSpace="141" w:wrap="around" w:vAnchor="text" w:hAnchor="text" w:y="1"/>
        <w:pBdr>
          <w:top w:val="single" w:color="808080" w:sz="6" w:space="1"/>
          <w:left w:val="single" w:color="808080" w:sz="6" w:space="1"/>
          <w:bottom w:val="single" w:color="808080" w:sz="6" w:space="1"/>
          <w:right w:val="single" w:color="808080" w:sz="6" w:space="1"/>
        </w:pBdr>
        <w:spacing w:line="340" w:lineRule="atLeast"/>
        <w:ind w:firstLine="567"/>
        <w:rPr>
          <w:rFonts w:ascii="Book Antiqua" w:hAnsi="Book Antiqua"/>
          <w:sz w:val="19"/>
        </w:rPr>
      </w:pPr>
      <w:r>
        <w:rPr>
          <w:rFonts w:ascii="Book Antiqua" w:hAnsi="Book Antiqua"/>
          <w:sz w:val="19"/>
        </w:rPr>
        <w:t xml:space="preserve"> </w:t>
      </w:r>
      <w:sdt>
        <w:sdtPr>
          <w:rPr>
            <w:rFonts w:ascii="Book Antiqua" w:hAnsi="Book Antiqua"/>
            <w:sz w:val="19"/>
          </w:rPr>
          <w:id w:val="0"/>
          <w14:checkbox>
            <w14:checked w14:val="0"/>
            <w14:checkedState w14:val="2612" w14:font="MS Gothic"/>
            <w14:uncheckedState w14:val="2610" w14:font="MS Gothic"/>
          </w14:checkbox>
        </w:sdtPr>
        <w:sdtEndPr>
          <w:rPr>
            <w:rFonts w:ascii="Book Antiqua" w:hAnsi="Book Antiqua"/>
            <w:sz w:val="19"/>
          </w:rPr>
        </w:sdtEndPr>
        <w:sdtContent>
          <w:r>
            <w:rPr>
              <w:rFonts w:hint="eastAsia" w:ascii="MS Gothic" w:hAnsi="MS Gothic" w:eastAsia="MS Gothic"/>
              <w:sz w:val="19"/>
            </w:rPr>
            <w:t>☐</w:t>
          </w:r>
        </w:sdtContent>
      </w:sdt>
      <w:r>
        <w:rPr>
          <w:rFonts w:ascii="Book Antiqua" w:hAnsi="Book Antiqua"/>
          <w:sz w:val="19"/>
        </w:rPr>
        <w:t xml:space="preserve"> Ce projet n'a été soumis à aucun organisme, même partiellement.</w:t>
      </w:r>
    </w:p>
    <w:p>
      <w:pPr>
        <w:framePr w:hSpace="141" w:wrap="around" w:vAnchor="text" w:hAnchor="text" w:y="1"/>
        <w:pBdr>
          <w:top w:val="single" w:color="808080" w:sz="6" w:space="1"/>
          <w:left w:val="single" w:color="808080" w:sz="6" w:space="1"/>
          <w:bottom w:val="single" w:color="808080" w:sz="6" w:space="1"/>
          <w:right w:val="single" w:color="808080" w:sz="6" w:space="1"/>
        </w:pBdr>
        <w:spacing w:line="340" w:lineRule="atLeast"/>
        <w:ind w:firstLine="567"/>
        <w:rPr>
          <w:rFonts w:ascii="Book Antiqua" w:hAnsi="Book Antiqua" w:cs="Book Antiqua"/>
          <w:sz w:val="19"/>
          <w:szCs w:val="19"/>
        </w:rPr>
      </w:pPr>
      <w:r>
        <w:rPr>
          <w:rFonts w:ascii="Book Antiqua" w:hAnsi="Book Antiqua"/>
          <w:sz w:val="19"/>
        </w:rPr>
        <w:t xml:space="preserve"> </w:t>
      </w:r>
      <w:sdt>
        <w:sdtPr>
          <w:rPr>
            <w:rFonts w:ascii="Book Antiqua" w:hAnsi="Book Antiqua"/>
            <w:sz w:val="19"/>
          </w:rPr>
          <w:id w:val="1957831890"/>
          <w14:checkbox>
            <w14:checked w14:val="0"/>
            <w14:checkedState w14:val="2612" w14:font="MS Gothic"/>
            <w14:uncheckedState w14:val="2610" w14:font="MS Gothic"/>
          </w14:checkbox>
        </w:sdtPr>
        <w:sdtEndPr>
          <w:rPr>
            <w:rFonts w:ascii="Book Antiqua" w:hAnsi="Book Antiqua"/>
            <w:sz w:val="19"/>
          </w:rPr>
        </w:sdtEndPr>
        <w:sdtContent>
          <w:r>
            <w:rPr>
              <w:rFonts w:hint="eastAsia" w:ascii="MS Gothic" w:hAnsi="MS Gothic" w:eastAsia="MS Gothic"/>
              <w:sz w:val="19"/>
            </w:rPr>
            <w:t>☐</w:t>
          </w:r>
        </w:sdtContent>
      </w:sdt>
      <w:r>
        <w:rPr>
          <w:rFonts w:ascii="Book Antiqua" w:hAnsi="Book Antiqua"/>
          <w:sz w:val="19"/>
        </w:rPr>
        <w:t xml:space="preserve"> Ce projet est tripartite avec le Chili </w:t>
      </w:r>
      <w:sdt>
        <w:sdtPr>
          <w:rPr>
            <w:rFonts w:ascii="Book Antiqua" w:hAnsi="Book Antiqua"/>
            <w:sz w:val="19"/>
          </w:rPr>
          <w:id w:val="0"/>
          <w14:checkbox>
            <w14:checked w14:val="0"/>
            <w14:checkedState w14:val="2612" w14:font="MS Gothic"/>
            <w14:uncheckedState w14:val="2610" w14:font="MS Gothic"/>
          </w14:checkbox>
        </w:sdtPr>
        <w:sdtEndPr>
          <w:rPr>
            <w:rFonts w:ascii="Book Antiqua" w:hAnsi="Book Antiqua"/>
            <w:sz w:val="19"/>
          </w:rPr>
        </w:sdtEndPr>
        <w:sdtContent>
          <w:r>
            <w:rPr>
              <w:rFonts w:hint="eastAsia" w:ascii="MS Gothic" w:hAnsi="MS Gothic" w:eastAsia="MS Gothic"/>
              <w:sz w:val="19"/>
            </w:rPr>
            <w:t>☐</w:t>
          </w:r>
        </w:sdtContent>
      </w:sdt>
      <w:r>
        <w:rPr>
          <w:rFonts w:ascii="Book Antiqua" w:hAnsi="Book Antiqua"/>
        </w:rPr>
        <w:t xml:space="preserve">, l’Uruguay </w:t>
      </w:r>
      <w:sdt>
        <w:sdtPr>
          <w:rPr>
            <w:rFonts w:ascii="Book Antiqua" w:hAnsi="Book Antiqua"/>
          </w:rPr>
          <w:id w:val="0"/>
          <w14:checkbox>
            <w14:checked w14:val="0"/>
            <w14:checkedState w14:val="2612" w14:font="MS Gothic"/>
            <w14:uncheckedState w14:val="2610" w14:font="MS Gothic"/>
          </w14:checkbox>
        </w:sdtPr>
        <w:sdtEndPr>
          <w:rPr>
            <w:rFonts w:ascii="Book Antiqua" w:hAnsi="Book Antiqua"/>
          </w:rPr>
        </w:sdtEndPr>
        <w:sdtContent>
          <w:r>
            <w:rPr>
              <w:rFonts w:hint="eastAsia" w:ascii="MS Gothic" w:hAnsi="MS Gothic" w:eastAsia="MS Gothic"/>
            </w:rPr>
            <w:t>☐</w:t>
          </w:r>
        </w:sdtContent>
      </w:sdt>
      <w:r>
        <w:rPr>
          <w:rFonts w:ascii="Book Antiqua" w:hAnsi="Book Antiqua"/>
        </w:rPr>
        <w:t xml:space="preserve">  : En cas de réponse positive, le projet doit être déposé également dans le cadre de l’appel à projets correspondant (Uruguay et/ou Chili.)</w:t>
      </w:r>
    </w:p>
    <w:p>
      <w:pPr>
        <w:framePr w:hSpace="141" w:wrap="around" w:vAnchor="text" w:hAnchor="text" w:y="1"/>
        <w:pBdr>
          <w:top w:val="single" w:color="808080" w:sz="6" w:space="1"/>
          <w:left w:val="single" w:color="808080" w:sz="6" w:space="1"/>
          <w:bottom w:val="single" w:color="808080" w:sz="6" w:space="1"/>
          <w:right w:val="single" w:color="808080" w:sz="6" w:space="1"/>
        </w:pBdr>
        <w:spacing w:line="340" w:lineRule="atLeast"/>
        <w:ind w:firstLine="567"/>
        <w:rPr>
          <w:rFonts w:ascii="Book Antiqua" w:hAnsi="Book Antiqua"/>
          <w:sz w:val="19"/>
        </w:rPr>
      </w:pPr>
    </w:p>
    <w:p>
      <w:pPr>
        <w:framePr w:hSpace="141" w:wrap="around" w:vAnchor="text" w:hAnchor="text" w:y="1"/>
        <w:ind w:left="567"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framePr w:hSpace="141" w:wrap="around" w:vAnchor="text" w:hAnchor="text" w:y="1"/>
        <w:shd w:val="pct20" w:color="808080" w:fill="auto"/>
        <w:spacing w:after="80"/>
        <w:rPr>
          <w:rFonts w:ascii="Book Antiqua" w:hAnsi="Book Antiqua"/>
          <w:sz w:val="23"/>
        </w:rPr>
      </w:pPr>
      <w:r>
        <w:rPr>
          <w:rFonts w:ascii="Book Antiqua" w:hAnsi="Book Antiqua"/>
          <w:b/>
          <w:sz w:val="23"/>
        </w:rPr>
        <w:t>9. Liste des experts recommandés avec leurs coordonnées :</w:t>
      </w:r>
      <w:r>
        <w:rPr>
          <w:rFonts w:ascii="Book Antiqua" w:hAnsi="Book Antiqua"/>
          <w:sz w:val="19"/>
        </w:rPr>
        <w:t xml:space="preserve">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1 -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2 -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3 -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rPr>
          <w:rFonts w:ascii="Book Antiqua" w:hAnsi="Book Antiqua"/>
        </w:rPr>
      </w:pPr>
      <w:r>
        <w:rPr>
          <w:rFonts w:ascii="Book Antiqua" w:hAnsi="Book Antiqua"/>
        </w:rPr>
        <w:t xml:space="preserve">            4 -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5 -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r>
        <w:rPr>
          <w:rFonts w:ascii="Book Antiqua" w:hAnsi="Book Antiqua"/>
        </w:rPr>
        <w:t xml:space="preserve"> </w:t>
      </w:r>
    </w:p>
    <w:p>
      <w:pPr>
        <w:framePr w:hSpace="141" w:wrap="around" w:vAnchor="text" w:hAnchor="text" w:y="1"/>
        <w:pBdr>
          <w:top w:val="single" w:color="808080" w:sz="6" w:space="1"/>
          <w:left w:val="single" w:color="808080" w:sz="6" w:space="1"/>
          <w:bottom w:val="single" w:color="808080" w:sz="6" w:space="1"/>
          <w:right w:val="single" w:color="808080" w:sz="6" w:space="1"/>
        </w:pBdr>
        <w:tabs>
          <w:tab w:val="right" w:leader="dot" w:pos="9923"/>
        </w:tabs>
        <w:spacing w:line="340" w:lineRule="atLeast"/>
        <w:ind w:firstLine="567"/>
        <w:rPr>
          <w:rFonts w:ascii="Book Antiqua" w:hAnsi="Book Antiqua"/>
          <w:sz w:val="15"/>
        </w:rPr>
      </w:pPr>
    </w:p>
    <w:p>
      <w:pPr>
        <w:framePr w:hSpace="141" w:wrap="around" w:vAnchor="text" w:hAnchor="text" w:y="1"/>
        <w:ind w:left="567"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ind w:right="-1"/>
        <w:rPr>
          <w:rFonts w:ascii="Book Antiqua" w:hAnsi="Book Antiqua"/>
          <w:sz w:val="19"/>
        </w:rPr>
      </w:pPr>
    </w:p>
    <w:p>
      <w:pPr>
        <w:pBdr>
          <w:bottom w:val="single" w:color="808080" w:sz="6" w:space="1"/>
        </w:pBdr>
        <w:ind w:right="-1"/>
        <w:rPr>
          <w:rFonts w:ascii="Book Antiqua" w:hAnsi="Book Antiqua"/>
          <w:sz w:val="19"/>
        </w:rPr>
      </w:pPr>
    </w:p>
    <w:p>
      <w:pPr>
        <w:tabs>
          <w:tab w:val="right" w:pos="10206"/>
        </w:tabs>
        <w:ind w:right="-1"/>
        <w:rPr>
          <w:rFonts w:ascii="Book Antiqua" w:hAnsi="Book Antiqua"/>
          <w:sz w:val="19"/>
        </w:rPr>
      </w:pPr>
      <w:r>
        <w:rPr>
          <w:rFonts w:ascii="Book Antiqua" w:hAnsi="Book Antiqua"/>
          <w:sz w:val="19"/>
        </w:rPr>
        <w:tab/>
      </w:r>
    </w:p>
    <w:p>
      <w:pPr>
        <w:ind w:right="5385"/>
        <w:rPr>
          <w:rFonts w:ascii="Century Schoolbook" w:hAnsi="Century Schoolbook"/>
        </w:rPr>
      </w:pPr>
      <w:r>
        <w:rPr>
          <w:rFonts w:ascii="Century Schoolbook" w:hAnsi="Century Schoolbook"/>
        </w:rPr>
        <w:t>Date :</w:t>
      </w:r>
    </w:p>
    <w:p>
      <w:pPr>
        <w:ind w:right="5385"/>
        <w:jc w:val="both"/>
        <w:rPr>
          <w:rFonts w:ascii="Century Schoolbook" w:hAnsi="Century Schoolbook"/>
        </w:rPr>
      </w:pPr>
    </w:p>
    <w:p>
      <w:pPr>
        <w:pBdr>
          <w:left w:val="single" w:color="C0C0C0" w:sz="24" w:space="10"/>
        </w:pBdr>
        <w:ind w:left="284" w:right="-1"/>
        <w:jc w:val="both"/>
        <w:rPr>
          <w:rFonts w:ascii="Century Schoolbook" w:hAnsi="Century Schoolbook"/>
        </w:rPr>
      </w:pPr>
      <w:r>
        <w:rPr>
          <w:rFonts w:ascii="Century Schoolbook" w:hAnsi="Century Schoolbook"/>
        </w:rPr>
        <w:t xml:space="preserve">Nom et signature du </w:t>
      </w:r>
      <w:r>
        <w:rPr>
          <w:rFonts w:ascii="Century Schoolbook" w:hAnsi="Century Schoolbook"/>
          <w:b/>
          <w:bCs/>
        </w:rPr>
        <w:t>responsable français du projet</w:t>
      </w: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pBdr>
          <w:left w:val="single" w:color="C0C0C0" w:sz="24" w:space="10"/>
        </w:pBdr>
        <w:tabs>
          <w:tab w:val="right" w:pos="5103"/>
        </w:tabs>
        <w:ind w:left="284" w:right="-1"/>
        <w:jc w:val="both"/>
        <w:rPr>
          <w:rFonts w:ascii="Century Schoolbook" w:hAnsi="Century Schoolbook"/>
        </w:rPr>
      </w:pPr>
      <w:r>
        <w:rPr>
          <w:rFonts w:ascii="Century Schoolbook" w:hAnsi="Century Schoolbook"/>
        </w:rPr>
        <w:t xml:space="preserve">Avis, nom et signature du </w:t>
      </w:r>
      <w:r>
        <w:rPr>
          <w:rFonts w:ascii="Century Schoolbook" w:hAnsi="Century Schoolbook"/>
          <w:b/>
          <w:bCs/>
        </w:rPr>
        <w:t>responsable de l’unité de recherche</w:t>
      </w:r>
      <w:r>
        <w:rPr>
          <w:rFonts w:ascii="Century Schoolbook" w:hAnsi="Century Schoolbook"/>
        </w:rPr>
        <w:t xml:space="preserve"> à laquelle appartient le responsable de projet</w:t>
      </w: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tabs>
          <w:tab w:val="right" w:pos="5103"/>
        </w:tabs>
        <w:ind w:right="5385"/>
        <w:jc w:val="both"/>
        <w:rPr>
          <w:rFonts w:ascii="Century Schoolbook" w:hAnsi="Century Schoolbook"/>
        </w:rPr>
      </w:pPr>
    </w:p>
    <w:p>
      <w:pPr>
        <w:pStyle w:val="3"/>
        <w:jc w:val="both"/>
      </w:pPr>
      <w:r>
        <w:t xml:space="preserve">Avis, nom et signature du </w:t>
      </w:r>
      <w:r>
        <w:rPr>
          <w:b/>
          <w:bCs/>
        </w:rPr>
        <w:t>Chef d’Établissement</w:t>
      </w:r>
      <w:r>
        <w:t xml:space="preserve"> (les projets provenant d’UMR Université-CNRS pourront transiter indifféremment soit par l’université ou par le Délégué Régional du CNRS compétent ; pour les autres EPST, il s’agira du Directeur des Relations Internationales ou de l’Administrateur Délégué Régional, qui se chargera de recueillir les avis scientifiques éventuellement requis.)</w:t>
      </w:r>
    </w:p>
    <w:p>
      <w:pPr>
        <w:pStyle w:val="3"/>
        <w:jc w:val="both"/>
      </w:pPr>
    </w:p>
    <w:p>
      <w:pPr>
        <w:pBdr>
          <w:bottom w:val="single" w:color="808080" w:sz="6" w:space="21"/>
        </w:pBdr>
        <w:tabs>
          <w:tab w:val="left" w:pos="5103"/>
        </w:tabs>
        <w:ind w:right="140"/>
        <w:rPr>
          <w:rFonts w:ascii="Book Antiqua" w:hAnsi="Book Antiqua"/>
        </w:rPr>
      </w:pPr>
    </w:p>
    <w:p>
      <w:pPr>
        <w:pBdr>
          <w:bottom w:val="single" w:color="808080" w:sz="6" w:space="21"/>
        </w:pBdr>
        <w:tabs>
          <w:tab w:val="left" w:pos="5103"/>
        </w:tabs>
        <w:ind w:right="140"/>
        <w:rPr>
          <w:rFonts w:ascii="Book Antiqua" w:hAnsi="Book Antiqua"/>
        </w:rPr>
      </w:pPr>
    </w:p>
    <w:p>
      <w:pPr>
        <w:pBdr>
          <w:bottom w:val="single" w:color="808080" w:sz="6" w:space="21"/>
        </w:pBdr>
        <w:tabs>
          <w:tab w:val="left" w:pos="5103"/>
        </w:tabs>
        <w:ind w:right="140"/>
        <w:rPr>
          <w:rFonts w:ascii="Book Antiqua" w:hAnsi="Book Antiqua"/>
        </w:rPr>
      </w:pPr>
    </w:p>
    <w:p>
      <w:pPr>
        <w:pBdr>
          <w:bottom w:val="single" w:color="808080" w:sz="6" w:space="21"/>
        </w:pBdr>
        <w:tabs>
          <w:tab w:val="left" w:pos="5103"/>
        </w:tabs>
        <w:ind w:right="140"/>
        <w:rPr>
          <w:rFonts w:ascii="Book Antiqua" w:hAnsi="Book Antiqua"/>
        </w:rPr>
      </w:pPr>
    </w:p>
    <w:p>
      <w:pPr>
        <w:pBdr>
          <w:bottom w:val="single" w:color="808080" w:sz="6" w:space="21"/>
        </w:pBdr>
        <w:tabs>
          <w:tab w:val="left" w:pos="5103"/>
        </w:tabs>
        <w:ind w:right="140"/>
        <w:rPr>
          <w:rFonts w:ascii="Book Antiqua" w:hAnsi="Book Antiqua"/>
        </w:rPr>
      </w:pPr>
    </w:p>
    <w:tbl>
      <w:tblPr>
        <w:tblStyle w:val="17"/>
        <w:tblW w:w="9288" w:type="dxa"/>
        <w:tblInd w:w="0" w:type="dxa"/>
        <w:tblLayout w:type="fixed"/>
        <w:tblCellMar>
          <w:top w:w="0" w:type="dxa"/>
          <w:left w:w="108" w:type="dxa"/>
          <w:bottom w:w="0" w:type="dxa"/>
          <w:right w:w="108" w:type="dxa"/>
        </w:tblCellMar>
      </w:tblPr>
      <w:tblGrid>
        <w:gridCol w:w="9288"/>
      </w:tblGrid>
      <w:tr>
        <w:tblPrEx>
          <w:tblLayout w:type="fixed"/>
          <w:tblCellMar>
            <w:top w:w="0" w:type="dxa"/>
            <w:left w:w="108" w:type="dxa"/>
            <w:bottom w:w="0" w:type="dxa"/>
            <w:right w:w="108" w:type="dxa"/>
          </w:tblCellMar>
        </w:tblPrEx>
        <w:tc>
          <w:tcPr>
            <w:tcW w:w="9288" w:type="dxa"/>
            <w:shd w:val="clear" w:color="auto" w:fill="auto"/>
          </w:tcPr>
          <w:p>
            <w:pPr>
              <w:tabs>
                <w:tab w:val="left" w:pos="5103"/>
              </w:tabs>
              <w:ind w:right="140"/>
              <w:rPr>
                <w:rFonts w:ascii="Book Antiqua" w:hAnsi="Book Antiqua"/>
              </w:rPr>
            </w:pPr>
          </w:p>
        </w:tc>
      </w:tr>
    </w:tbl>
    <w:p>
      <w:pPr>
        <w:pBdr>
          <w:top w:val="single" w:color="808080" w:sz="24" w:space="1"/>
          <w:left w:val="single" w:color="808080" w:sz="24" w:space="1"/>
          <w:bottom w:val="single" w:color="808080" w:sz="24" w:space="1"/>
          <w:right w:val="single" w:color="808080" w:sz="24" w:space="1"/>
        </w:pBdr>
        <w:ind w:right="-1"/>
        <w:rPr>
          <w:rFonts w:ascii="Book Antiqua" w:hAnsi="Book Antiqua"/>
          <w:sz w:val="18"/>
        </w:rPr>
      </w:pPr>
      <w:r>
        <w:rPr>
          <w:rFonts w:ascii="Book Antiqua" w:hAnsi="Book Antiqua"/>
          <w:b/>
          <w:smallCaps/>
        </w:rPr>
        <w:t xml:space="preserve">ATTENTION : </w:t>
      </w:r>
      <w:r>
        <w:rPr>
          <w:rFonts w:ascii="Book Antiqua" w:hAnsi="Book Antiqua"/>
          <w:sz w:val="18"/>
        </w:rPr>
        <w:t xml:space="preserve">Les projets ne seront recevables </w:t>
      </w:r>
      <w:r>
        <w:rPr>
          <w:rFonts w:ascii="Book Antiqua" w:hAnsi="Book Antiqua"/>
          <w:b/>
          <w:sz w:val="18"/>
        </w:rPr>
        <w:t>que sous forme électronique</w:t>
      </w:r>
      <w:r>
        <w:rPr>
          <w:rFonts w:ascii="Book Antiqua" w:hAnsi="Book Antiqua"/>
          <w:sz w:val="18"/>
        </w:rPr>
        <w:t xml:space="preserve"> (</w:t>
      </w:r>
      <w:r>
        <w:rPr>
          <w:rFonts w:ascii="Book Antiqua" w:hAnsi="Book Antiqua"/>
          <w:b/>
          <w:sz w:val="18"/>
        </w:rPr>
        <w:t>Un seul</w:t>
      </w:r>
      <w:r>
        <w:rPr>
          <w:rFonts w:ascii="Book Antiqua" w:hAnsi="Book Antiqua"/>
          <w:sz w:val="18"/>
        </w:rPr>
        <w:t xml:space="preserve"> fichier (Word, RTF ou  PDF) regroupant : 1) la fiche projet en français avec ses annexes ; 2) un Curriculum Vitae rédigé en français et la liste des publications sur les cinq dernières années des responsables français et argentin. </w:t>
      </w:r>
    </w:p>
    <w:p>
      <w:pPr>
        <w:pBdr>
          <w:top w:val="single" w:color="808080" w:sz="24" w:space="1"/>
          <w:left w:val="single" w:color="808080" w:sz="24" w:space="1"/>
          <w:bottom w:val="single" w:color="808080" w:sz="24" w:space="1"/>
          <w:right w:val="single" w:color="808080" w:sz="24" w:space="1"/>
        </w:pBdr>
        <w:ind w:right="-1"/>
        <w:rPr>
          <w:rFonts w:ascii="Book Antiqua" w:hAnsi="Book Antiqua"/>
          <w:color w:val="800000"/>
          <w:sz w:val="18"/>
        </w:rPr>
      </w:pPr>
      <w:r>
        <w:rPr>
          <w:rFonts w:ascii="Book Antiqua" w:hAnsi="Book Antiqua"/>
          <w:color w:val="800000"/>
          <w:sz w:val="18"/>
        </w:rPr>
        <w:t xml:space="preserve">Par ailleurs un exemplaire </w:t>
      </w:r>
      <w:r>
        <w:rPr>
          <w:rFonts w:ascii="Book Antiqua" w:hAnsi="Book Antiqua"/>
          <w:b/>
          <w:color w:val="800000"/>
          <w:sz w:val="18"/>
        </w:rPr>
        <w:t>papier</w:t>
      </w:r>
      <w:r>
        <w:rPr>
          <w:rFonts w:ascii="Book Antiqua" w:hAnsi="Book Antiqua"/>
          <w:color w:val="800000"/>
          <w:sz w:val="18"/>
        </w:rPr>
        <w:t xml:space="preserve"> (cette page) de la fiche projet (sans nécessairement le descriptif intégral du projet scientifique) doit être adressé, dûment signé, </w:t>
      </w:r>
      <w:r>
        <w:rPr>
          <w:rFonts w:ascii="Book Antiqua" w:hAnsi="Book Antiqua"/>
          <w:b/>
          <w:color w:val="800000"/>
          <w:sz w:val="18"/>
        </w:rPr>
        <w:t>sous couvert du chef d’établissement</w:t>
      </w:r>
      <w:r>
        <w:rPr>
          <w:rFonts w:ascii="Book Antiqua" w:hAnsi="Book Antiqua"/>
          <w:color w:val="800000"/>
          <w:sz w:val="18"/>
        </w:rPr>
        <w:t>.</w:t>
      </w:r>
    </w:p>
    <w:p>
      <w:pPr>
        <w:pBdr>
          <w:top w:val="single" w:color="808080" w:sz="24" w:space="1"/>
          <w:left w:val="single" w:color="808080" w:sz="24" w:space="1"/>
          <w:bottom w:val="single" w:color="808080" w:sz="24" w:space="1"/>
          <w:right w:val="single" w:color="808080" w:sz="24" w:space="1"/>
        </w:pBdr>
        <w:ind w:right="-1"/>
        <w:rPr>
          <w:rFonts w:ascii="Book Antiqua" w:hAnsi="Book Antiqua"/>
          <w:sz w:val="18"/>
        </w:rPr>
      </w:pPr>
      <w:r>
        <w:rPr>
          <w:rFonts w:ascii="Book Antiqua" w:hAnsi="Book Antiqua"/>
          <w:sz w:val="18"/>
        </w:rPr>
        <w:t xml:space="preserve">L’ensemble doit être adressé au secrétariat d’ECOS Sud au plus tard, le </w:t>
      </w:r>
      <w:r>
        <w:rPr>
          <w:rFonts w:ascii="Book Antiqua" w:hAnsi="Book Antiqua"/>
          <w:color w:val="FF0000"/>
          <w:sz w:val="18"/>
        </w:rPr>
        <w:t>31/05/2019</w:t>
      </w:r>
      <w:r>
        <w:rPr>
          <w:rFonts w:ascii="Book Antiqua" w:hAnsi="Book Antiqua"/>
          <w:sz w:val="18"/>
        </w:rPr>
        <w:t>.</w:t>
      </w:r>
    </w:p>
    <w:p>
      <w:pPr>
        <w:rPr>
          <w:rFonts w:ascii="Arial" w:hAnsi="Arial" w:cs="Arial"/>
          <w:sz w:val="35"/>
          <w:szCs w:val="35"/>
        </w:rPr>
      </w:pPr>
    </w:p>
    <w:p>
      <w:pPr>
        <w:rPr>
          <w:rFonts w:ascii="Arial" w:hAnsi="Arial" w:cs="Arial"/>
          <w:sz w:val="35"/>
          <w:szCs w:val="35"/>
        </w:rPr>
      </w:pPr>
    </w:p>
    <w:p>
      <w:pPr>
        <w:rPr>
          <w:rFonts w:ascii="Arial" w:hAnsi="Arial" w:cs="Arial"/>
          <w:sz w:val="35"/>
          <w:szCs w:val="35"/>
        </w:rPr>
      </w:pPr>
    </w:p>
    <w:p>
      <w:pPr>
        <w:rPr>
          <w:rFonts w:ascii="Arial" w:hAnsi="Arial" w:cs="Arial"/>
          <w:sz w:val="35"/>
          <w:szCs w:val="35"/>
        </w:rPr>
      </w:pPr>
      <w:r>
        <w:rPr>
          <w:rFonts w:ascii="Arial" w:hAnsi="Arial" w:cs="Arial"/>
          <w:sz w:val="35"/>
          <w:szCs w:val="35"/>
        </w:rPr>
        <w:br w:type="page"/>
      </w:r>
    </w:p>
    <w:tbl>
      <w:tblPr>
        <w:tblStyle w:val="17"/>
        <w:tblW w:w="910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4"/>
      </w:tblGrid>
      <w:tr>
        <w:trPr>
          <w:jc w:val="center"/>
        </w:trPr>
        <w:tc>
          <w:tcPr>
            <w:tcW w:w="9104" w:type="dxa"/>
            <w:shd w:val="clear" w:color="auto" w:fill="auto"/>
          </w:tcPr>
          <w:p>
            <w:pPr>
              <w:jc w:val="center"/>
              <w:rPr>
                <w:rFonts w:ascii="Times New Roman" w:hAnsi="Times New Roman" w:cs="Times New Roman"/>
                <w:b/>
              </w:rPr>
            </w:pPr>
            <w:r>
              <w:rPr>
                <w:rFonts w:ascii="Times New Roman" w:hAnsi="Times New Roman" w:cs="Times New Roman"/>
                <w:b/>
              </w:rPr>
              <w:t>Guide de bonnes pratiques</w:t>
            </w:r>
          </w:p>
          <w:p>
            <w:pPr>
              <w:jc w:val="center"/>
              <w:rPr>
                <w:rFonts w:ascii="Times New Roman" w:hAnsi="Times New Roman" w:cs="Times New Roman"/>
              </w:rPr>
            </w:pPr>
            <w:r>
              <w:rPr>
                <w:rFonts w:ascii="Times New Roman" w:hAnsi="Times New Roman" w:cs="Times New Roman"/>
                <w:b/>
              </w:rPr>
              <w:t>Programme ECOS Sud - Argentine</w:t>
            </w:r>
          </w:p>
        </w:tc>
      </w:tr>
    </w:tbl>
    <w:p>
      <w:pPr>
        <w:jc w:val="center"/>
        <w:rPr>
          <w:rFonts w:ascii="Times New Roman" w:hAnsi="Times New Roman" w:cs="Times New Roman"/>
        </w:rPr>
      </w:pPr>
    </w:p>
    <w:p>
      <w:pPr>
        <w:jc w:val="center"/>
        <w:rPr>
          <w:rFonts w:ascii="Times New Roman" w:hAnsi="Times New Roman" w:cs="Times New Roman"/>
        </w:rPr>
      </w:pPr>
    </w:p>
    <w:p>
      <w:pPr>
        <w:jc w:val="both"/>
        <w:rPr>
          <w:rFonts w:ascii="Times New Roman" w:hAnsi="Times New Roman" w:cs="Times New Roman"/>
          <w:i/>
        </w:rPr>
      </w:pPr>
      <w:r>
        <w:rPr>
          <w:rFonts w:ascii="Times New Roman" w:hAnsi="Times New Roman" w:cs="Times New Roman"/>
          <w:i/>
        </w:rPr>
        <w:t xml:space="preserve">Les organismes de recherche et les universités dont les chercheurs souhaitent travailler ensemble dans le cadre du programme de coopération scientifique ECOS Sud - Argentine, adhérent au cadre qui fixe des principes incluant des règles de la propriété intellectuelle dans un esprit de copropriété. </w:t>
      </w:r>
    </w:p>
    <w:p>
      <w:pPr>
        <w:jc w:val="both"/>
        <w:rPr>
          <w:rFonts w:ascii="Times New Roman" w:hAnsi="Times New Roman" w:cs="Times New Roman"/>
          <w:i/>
        </w:rPr>
      </w:pPr>
    </w:p>
    <w:p>
      <w:pPr>
        <w:jc w:val="both"/>
        <w:rPr>
          <w:rFonts w:ascii="Times New Roman" w:hAnsi="Times New Roman" w:cs="Times New Roman"/>
          <w:i/>
        </w:rPr>
      </w:pPr>
      <w:r>
        <w:rPr>
          <w:rFonts w:ascii="Times New Roman" w:hAnsi="Times New Roman" w:cs="Times New Roman"/>
          <w:i/>
        </w:rPr>
        <w:t xml:space="preserve">Ce guide de bonnes pratiques établit les règles générales qui doivent être adaptées au cas par cas, selon les projets de recherche en cours ou prévus. Chaque projet accepté fera ensuite l'objet d'un accord de coopération selon les règles fixées par ce guide. Ce cadre est élaboré afin de permettre aux chercheurs d'effectuer des recherches en commun avec flexibilité, liberté et responsabilité, tout en protégeant leurs découvertes. </w:t>
      </w:r>
    </w:p>
    <w:p>
      <w:pPr>
        <w:jc w:val="both"/>
        <w:rPr>
          <w:rFonts w:ascii="Times New Roman" w:hAnsi="Times New Roman" w:cs="Times New Roman"/>
          <w:i/>
        </w:rPr>
      </w:pPr>
    </w:p>
    <w:p>
      <w:pPr>
        <w:jc w:val="both"/>
        <w:rPr>
          <w:rFonts w:ascii="Times New Roman" w:hAnsi="Times New Roman" w:cs="Times New Roman"/>
          <w:i/>
        </w:rPr>
      </w:pPr>
      <w:r>
        <w:rPr>
          <w:rFonts w:ascii="Times New Roman" w:hAnsi="Times New Roman" w:cs="Times New Roman"/>
          <w:i/>
        </w:rPr>
        <w:t xml:space="preserve">En participant à ce projet de recherche commun, chaque chercheur, agissant au nom et pour son établissement nommé </w:t>
      </w:r>
      <w:r>
        <w:rPr>
          <w:rFonts w:ascii="Times New Roman" w:hAnsi="Times New Roman" w:cs="Times New Roman"/>
          <w:b/>
          <w:i/>
        </w:rPr>
        <w:t>Partie</w:t>
      </w:r>
      <w:r>
        <w:rPr>
          <w:rFonts w:ascii="Times New Roman" w:hAnsi="Times New Roman" w:cs="Times New Roman"/>
          <w:i/>
        </w:rPr>
        <w:t xml:space="preserve"> (organisme de recherche ou université), accepte les principes suivants :</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Confidentialité – publication</w:t>
      </w:r>
    </w:p>
    <w:p>
      <w:pPr>
        <w:jc w:val="both"/>
        <w:rPr>
          <w:rFonts w:ascii="Times New Roman" w:hAnsi="Times New Roman" w:cs="Times New Roman"/>
        </w:rPr>
      </w:pPr>
    </w:p>
    <w:p>
      <w:pPr>
        <w:pStyle w:val="18"/>
        <w:numPr>
          <w:ilvl w:val="0"/>
          <w:numId w:val="10"/>
        </w:numPr>
        <w:spacing w:after="0" w:line="240" w:lineRule="auto"/>
        <w:jc w:val="both"/>
        <w:rPr>
          <w:rFonts w:ascii="Times New Roman" w:hAnsi="Times New Roman" w:eastAsia="Times New Roman" w:cs="Times New Roman"/>
          <w:b/>
          <w:i/>
          <w:lang w:eastAsia="fr-FR"/>
        </w:rPr>
      </w:pPr>
      <w:r>
        <w:rPr>
          <w:rFonts w:ascii="Times New Roman" w:hAnsi="Times New Roman" w:eastAsia="Times New Roman" w:cs="Times New Roman"/>
          <w:b/>
          <w:i/>
          <w:lang w:eastAsia="fr-FR"/>
        </w:rPr>
        <w:t>Confidentialité</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Chaque Partie s'engage à demander aux membres de son personnel impliqués dans ce programme de respecter les règles de confidentialité sur les informations échangées pendant la collaboration. </w:t>
      </w:r>
    </w:p>
    <w:p>
      <w:pPr>
        <w:jc w:val="both"/>
        <w:rPr>
          <w:rFonts w:ascii="Times New Roman" w:hAnsi="Times New Roman" w:cs="Times New Roman"/>
        </w:rPr>
      </w:pPr>
      <w:r>
        <w:rPr>
          <w:rFonts w:ascii="Times New Roman" w:hAnsi="Times New Roman" w:cs="Times New Roman"/>
        </w:rPr>
        <w:t xml:space="preserve">Les Parties s'engagent à demander à leurs personnels statutaires ou étudiants d'approuver et d'accepter ces principes et si nécessaire de signer un accord de confidentialité. </w:t>
      </w:r>
    </w:p>
    <w:p>
      <w:pPr>
        <w:jc w:val="both"/>
        <w:rPr>
          <w:rFonts w:ascii="Times New Roman" w:hAnsi="Times New Roman" w:cs="Times New Roman"/>
        </w:rPr>
      </w:pPr>
    </w:p>
    <w:p>
      <w:pPr>
        <w:pStyle w:val="18"/>
        <w:numPr>
          <w:ilvl w:val="0"/>
          <w:numId w:val="10"/>
        </w:numPr>
        <w:spacing w:after="0" w:line="240" w:lineRule="auto"/>
        <w:jc w:val="both"/>
        <w:rPr>
          <w:rFonts w:ascii="Times New Roman" w:hAnsi="Times New Roman" w:eastAsia="Times New Roman" w:cs="Times New Roman"/>
          <w:b/>
          <w:i/>
          <w:lang w:eastAsia="fr-FR"/>
        </w:rPr>
      </w:pPr>
      <w:r>
        <w:rPr>
          <w:rFonts w:ascii="Times New Roman" w:hAnsi="Times New Roman" w:eastAsia="Times New Roman" w:cs="Times New Roman"/>
          <w:b/>
          <w:i/>
          <w:lang w:eastAsia="fr-FR"/>
        </w:rPr>
        <w:t>Publications et présentations orales ou affichées</w:t>
      </w:r>
    </w:p>
    <w:p>
      <w:pPr>
        <w:pStyle w:val="18"/>
        <w:spacing w:after="0" w:line="240"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xml:space="preserve"> </w:t>
      </w:r>
    </w:p>
    <w:p>
      <w:pPr>
        <w:jc w:val="both"/>
        <w:rPr>
          <w:rFonts w:ascii="Times New Roman" w:hAnsi="Times New Roman" w:cs="Times New Roman"/>
        </w:rPr>
      </w:pPr>
      <w:r>
        <w:rPr>
          <w:rFonts w:ascii="Times New Roman" w:hAnsi="Times New Roman" w:cs="Times New Roman"/>
        </w:rPr>
        <w:t xml:space="preserve">Toutes les publications et présentations orales ou affichées doivent mentionner les noms des chercheurs des Parties impliqués dans l'obtention des résultats scientifiques, ainsi que les établissements auxquels ils appartiennent.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Les Parties s'informeront mutuellement des projets de publications ou de présentations orales ou affichées avant leurs révélations publics.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Si une publication ou présentation proposée contient des informations d'importance industrielle, commerciale ou stratégique, sa révélation peut être remise momentanément pour mettre en place les mécanismes de protection appropriée.</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Propriété intellectuelle et protection des résultats</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Les principes visés ci-dessous s'appliquent aux résultats des recherches et à la propriété intellectuelle dérivée des projets de recherche communs mis à exécution dans le cadre d'accords spécifiques entre les Parties.</w:t>
      </w:r>
    </w:p>
    <w:p>
      <w:pPr>
        <w:jc w:val="both"/>
        <w:rPr>
          <w:rFonts w:ascii="Times New Roman" w:hAnsi="Times New Roman" w:cs="Times New Roman"/>
        </w:rPr>
      </w:pPr>
    </w:p>
    <w:p>
      <w:pPr>
        <w:jc w:val="both"/>
        <w:rPr>
          <w:rFonts w:ascii="Times New Roman" w:hAnsi="Times New Roman" w:cs="Times New Roman"/>
          <w:i/>
        </w:rPr>
      </w:pPr>
      <w:r>
        <w:rPr>
          <w:rFonts w:ascii="Times New Roman" w:hAnsi="Times New Roman" w:cs="Times New Roman"/>
          <w:i/>
        </w:rPr>
        <w:t>1</w:t>
      </w:r>
      <w:r>
        <w:rPr>
          <w:rFonts w:ascii="Times New Roman" w:hAnsi="Times New Roman" w:cs="Times New Roman"/>
          <w:b/>
          <w:i/>
        </w:rPr>
        <w:t>- Droits acquis en dehors du cadre de la recherche en collaboration</w:t>
      </w:r>
      <w:r>
        <w:rPr>
          <w:rFonts w:ascii="Times New Roman" w:hAnsi="Times New Roman" w:cs="Times New Roman"/>
          <w:i/>
        </w:rPr>
        <w:t xml:space="preserve">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Les droits acquis en dehors du cadre de la recherche commune avant ou pendant la durée du projet de collaboration entre les Parties, demeurent la propriété de chaque Partie. </w:t>
      </w:r>
    </w:p>
    <w:p>
      <w:pPr>
        <w:rPr>
          <w:rFonts w:ascii="Times New Roman" w:hAnsi="Times New Roman" w:cs="Times New Roman"/>
        </w:rPr>
      </w:pPr>
    </w:p>
    <w:p>
      <w:pPr>
        <w:rPr>
          <w:rFonts w:ascii="Times New Roman" w:hAnsi="Times New Roman" w:cs="Times New Roman"/>
          <w:b/>
          <w:i/>
        </w:rPr>
      </w:pPr>
      <w:r>
        <w:rPr>
          <w:rFonts w:ascii="Times New Roman" w:hAnsi="Times New Roman" w:cs="Times New Roman"/>
          <w:b/>
          <w:i/>
        </w:rPr>
        <w:t xml:space="preserve">2- Droits concernant les résultats issus de la recherche menée en collaboration -Principes </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Toutes les données et recherche originales, y compris les droits de propriété intellectuelle les concernant, obtenues par le personnel des Parties dans le cadre du projet de recherche appartiennent conjointement aux Parties.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Chaque Partie s'engage à transmettre aux autres Parties, les informations nécessaires afin d'effectuer les travaux de recherche en collaboration ainsi que les résultats qui en résultent. </w:t>
      </w:r>
    </w:p>
    <w:p>
      <w:pPr>
        <w:jc w:val="both"/>
        <w:rPr>
          <w:rFonts w:ascii="Times New Roman" w:hAnsi="Times New Roman" w:cs="Times New Roman"/>
        </w:rPr>
      </w:pPr>
    </w:p>
    <w:p>
      <w:pPr>
        <w:jc w:val="both"/>
        <w:rPr>
          <w:rFonts w:ascii="Times New Roman" w:hAnsi="Times New Roman" w:cs="Times New Roman"/>
          <w:b/>
          <w:i/>
        </w:rPr>
      </w:pPr>
      <w:r>
        <w:rPr>
          <w:rFonts w:ascii="Times New Roman" w:hAnsi="Times New Roman" w:cs="Times New Roman"/>
          <w:b/>
          <w:i/>
        </w:rPr>
        <w:t xml:space="preserve">3- Inventions </w:t>
      </w:r>
    </w:p>
    <w:p>
      <w:pPr>
        <w:jc w:val="both"/>
        <w:rPr>
          <w:rFonts w:ascii="Times New Roman" w:hAnsi="Times New Roman" w:cs="Times New Roman"/>
          <w:b/>
          <w:i/>
        </w:rPr>
      </w:pPr>
    </w:p>
    <w:p>
      <w:pPr>
        <w:jc w:val="both"/>
        <w:rPr>
          <w:rFonts w:ascii="Times New Roman" w:hAnsi="Times New Roman" w:cs="Times New Roman"/>
        </w:rPr>
      </w:pPr>
      <w:r>
        <w:rPr>
          <w:rFonts w:ascii="Times New Roman" w:hAnsi="Times New Roman" w:cs="Times New Roman"/>
        </w:rPr>
        <w:t>Les inventions communes sont la propriété conjointe des Parties proportionnellement à leurs contributions respectives, à moins qu'un accord spécifique le modifie.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Les Parties décideront conjointement d'un accord spécifique pour la protection de leurs inventions communes, en particulier pour les pays dans lesquels des demandes de brevet seront déposées ainsi que du partage des coûts de dépôt et de maintien des brevets, ainsi que la Partie responsable de la protection et du transfert des technologies issues des inventions. </w:t>
      </w:r>
    </w:p>
    <w:p>
      <w:pPr>
        <w:rPr>
          <w:rFonts w:ascii="Times New Roman" w:hAnsi="Times New Roman" w:cs="Times New Roman"/>
        </w:rPr>
      </w:pPr>
      <w:r>
        <w:rPr>
          <w:rFonts w:ascii="Times New Roman" w:hAnsi="Times New Roman" w:cs="Times New Roman"/>
        </w:rPr>
        <w:br w:type="page"/>
      </w:r>
    </w:p>
    <w:p>
      <w:pPr>
        <w:jc w:val="both"/>
        <w:rPr>
          <w:rFonts w:ascii="Times New Roman" w:hAnsi="Times New Roman" w:cs="Times New Roman"/>
          <w:b/>
          <w:i/>
        </w:rPr>
      </w:pPr>
      <w:r>
        <w:rPr>
          <w:rFonts w:ascii="Times New Roman" w:hAnsi="Times New Roman" w:cs="Times New Roman"/>
          <w:b/>
          <w:i/>
        </w:rPr>
        <w:t xml:space="preserve">4- Redevances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Sauf indication contraire, chaque Partie concède aux autres Parties, pour l'enseignement et la recherches, l'utilisation libre et sans redevance de tous les résultats, même ceux pouvant être protégés par copyright, après accord écrit des auteurs. </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Transfert de technologie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Les Parties définiront dans un accord spécifique, et dans un délai raisonnable, les termes précis et les clauses pour l'utilisation des résultats communs.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Sauf indication contraire, des redevances seront distribuées proportionnellement aux contributions des </w:t>
      </w:r>
    </w:p>
    <w:p>
      <w:pPr>
        <w:pStyle w:val="6"/>
        <w:spacing w:after="0"/>
        <w:rPr>
          <w:rFonts w:ascii="Times New Roman" w:hAnsi="Times New Roman" w:cs="Times New Roman"/>
          <w:b/>
          <w:sz w:val="22"/>
          <w:szCs w:val="22"/>
        </w:rPr>
      </w:pPr>
      <w:r>
        <w:rPr>
          <w:rFonts w:ascii="Times New Roman" w:hAnsi="Times New Roman" w:cs="Times New Roman"/>
          <w:sz w:val="22"/>
          <w:szCs w:val="22"/>
        </w:rPr>
        <w:t>Parties aux résultats pouvant faire l'objet d'un transfert de technologie.</w:t>
      </w: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ooperación Internacional " w:date="2019-04-29T10:47:52Z" w:initials="CI">
    <w:p>
      <w:pPr>
        <w:pStyle w:val="6"/>
      </w:pPr>
      <w:r>
        <w:t>No se permite postular para la continuidad de un mismo trabaj. Solo será posible si se trata de una nueva temática y si ese equipo, previamente, presentò el informe final en el que se pondere la ayuda de ECOS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DejaVu Sans"/>
    <w:panose1 w:val="020F0502020204030204"/>
    <w:charset w:val="86"/>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Symbol">
    <w:altName w:val="OpenSymbol"/>
    <w:panose1 w:val="05050102010706020507"/>
    <w:charset w:val="02"/>
    <w:family w:val="modern"/>
    <w:pitch w:val="default"/>
    <w:sig w:usb0="00000000" w:usb1="00000000" w:usb2="00000000" w:usb3="00000000" w:csb0="80000000" w:csb1="00000000"/>
  </w:font>
  <w:font w:name="Tahoma">
    <w:altName w:val="Ubuntu"/>
    <w:panose1 w:val="020B0604030504040204"/>
    <w:charset w:val="00"/>
    <w:family w:val="decorative"/>
    <w:pitch w:val="default"/>
    <w:sig w:usb0="00000000" w:usb1="00000000" w:usb2="00000000" w:usb3="00000000" w:csb0="00000001" w:csb1="00000000"/>
  </w:font>
  <w:font w:name="Book Antiqua">
    <w:altName w:val="FreeSerif"/>
    <w:panose1 w:val="02040602050305030304"/>
    <w:charset w:val="00"/>
    <w:family w:val="modern"/>
    <w:pitch w:val="default"/>
    <w:sig w:usb0="00000000" w:usb1="00000000" w:usb2="00000000" w:usb3="00000000" w:csb0="0000009F" w:csb1="00000000"/>
  </w:font>
  <w:font w:name="MS Gothic">
    <w:altName w:val="DejaVu Sans"/>
    <w:panose1 w:val="020B0609070205080204"/>
    <w:charset w:val="80"/>
    <w:family w:val="swiss"/>
    <w:pitch w:val="default"/>
    <w:sig w:usb0="00000000" w:usb1="00000000" w:usb2="00000012" w:usb3="00000000" w:csb0="0002009F" w:csb1="00000000"/>
  </w:font>
  <w:font w:name="Footlight MT Light">
    <w:altName w:val="Noto Sans Syriac Eastern"/>
    <w:panose1 w:val="0204060206030A020304"/>
    <w:charset w:val="00"/>
    <w:family w:val="modern"/>
    <w:pitch w:val="default"/>
    <w:sig w:usb0="00000000" w:usb1="00000000" w:usb2="00000000" w:usb3="00000000" w:csb0="00000001" w:csb1="00000000"/>
  </w:font>
  <w:font w:name="Century Schoolbook">
    <w:altName w:val="FreeSerif"/>
    <w:panose1 w:val="02040604050505020304"/>
    <w:charset w:val="00"/>
    <w:family w:val="modern"/>
    <w:pitch w:val="default"/>
    <w:sig w:usb0="00000000" w:usb1="00000000" w:usb2="00000000" w:usb3="00000000" w:csb0="0000009F" w:csb1="00000000"/>
  </w:font>
  <w:font w:name="Calibri Light">
    <w:altName w:val="DejaVu Sans"/>
    <w:panose1 w:val="020F0302020204030204"/>
    <w:charset w:val="00"/>
    <w:family w:val="decorative"/>
    <w:pitch w:val="default"/>
    <w:sig w:usb0="00000000" w:usb1="00000000" w:usb2="00000000" w:usb3="00000000" w:csb0="0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WenQuanYi Micro Hei">
    <w:panose1 w:val="020B0606030804020204"/>
    <w:charset w:val="86"/>
    <w:family w:val="auto"/>
    <w:pitch w:val="default"/>
    <w:sig w:usb0="E10002EF" w:usb1="6BDFFCFB" w:usb2="00800036" w:usb3="00000000" w:csb0="603E019F" w:csb1="DFD70000"/>
  </w:font>
  <w:font w:name="FreeSerif">
    <w:panose1 w:val="02020603050405020304"/>
    <w:charset w:val="00"/>
    <w:family w:val="auto"/>
    <w:pitch w:val="default"/>
    <w:sig w:usb0="00000000" w:usb1="00000000" w:usb2="00000000" w:usb3="00000000" w:csb0="0001016D" w:csb1="00000000"/>
  </w:font>
  <w:font w:name="Noto Sans Syriac Eastern">
    <w:panose1 w:val="02040503050306020203"/>
    <w:charset w:val="00"/>
    <w:family w:val="auto"/>
    <w:pitch w:val="default"/>
    <w:sig w:usb0="00000000" w:usb1="00000000" w:usb2="00000000" w:usb3="00000000" w:csb0="00000001" w:csb1="00000000"/>
  </w:font>
  <w:font w:name="FreeSerif">
    <w:panose1 w:val="02020603050405020304"/>
    <w:charset w:val="00"/>
    <w:family w:val="auto"/>
    <w:pitch w:val="default"/>
    <w:sig w:usb0="00000000" w:usb1="00000000" w:usb2="00000000" w:usb3="00000000" w:csb0="0001016D" w:csb1="00000000"/>
  </w:font>
  <w:font w:name="Ubuntu">
    <w:panose1 w:val="020B0604030602030204"/>
    <w:charset w:val="00"/>
    <w:family w:val="auto"/>
    <w:pitch w:val="default"/>
    <w:sig w:usb0="00000000" w:usb1="00000000" w:usb2="00000000" w:usb3="00000000" w:csb0="0000000D" w:csb1="00000000"/>
  </w:font>
  <w:font w:name="OpenSymbol">
    <w:panose1 w:val="05010000000000000000"/>
    <w:charset w:val="00"/>
    <w:family w:val="auto"/>
    <w:pitch w:val="default"/>
    <w:sig w:usb0="000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611127"/>
    </w:sdtPr>
    <w:sdtContent>
      <w:p>
        <w:pPr>
          <w:pStyle w:val="8"/>
          <w:jc w:val="center"/>
        </w:pPr>
        <w:r>
          <w:fldChar w:fldCharType="begin"/>
        </w:r>
        <w:r>
          <w:instrText xml:space="preserve">PAGE   \* MERGEFORMAT</w:instrText>
        </w:r>
        <w:r>
          <w:fldChar w:fldCharType="separate"/>
        </w:r>
        <w: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spacing w:line="160" w:lineRule="atLeast"/>
      </w:pPr>
      <w:r>
        <w:rPr>
          <w:rStyle w:val="14"/>
          <w:sz w:val="16"/>
        </w:rPr>
        <w:footnoteRef/>
      </w:r>
      <w:r>
        <w:rPr>
          <w:sz w:val="16"/>
        </w:rPr>
        <w:t xml:space="preserve"> Auquel appartient le responsable scientifique du projet.</w:t>
      </w:r>
    </w:p>
  </w:footnote>
  <w:footnote w:id="1">
    <w:p>
      <w:pPr>
        <w:pStyle w:val="9"/>
      </w:pPr>
      <w:r>
        <w:rPr>
          <w:rStyle w:val="14"/>
          <w:sz w:val="16"/>
        </w:rPr>
        <w:footnoteRef/>
      </w:r>
      <w:r>
        <w:rPr>
          <w:sz w:val="16"/>
        </w:rPr>
        <w:t xml:space="preserve"> Indiquer le statut de l’Unité : UPRES, EA, UMR, UPR, U. INSERM, U. INRA,  etc.</w:t>
      </w:r>
    </w:p>
  </w:footnote>
  <w:footnote w:id="2">
    <w:p>
      <w:pPr>
        <w:pStyle w:val="9"/>
      </w:pPr>
      <w:r>
        <w:rPr>
          <w:rStyle w:val="14"/>
          <w:sz w:val="16"/>
        </w:rPr>
        <w:footnoteRef/>
      </w:r>
      <w:r>
        <w:rPr>
          <w:sz w:val="16"/>
        </w:rPr>
        <w:t xml:space="preserve"> Le responsable français du projet doit normalement être habilité à diriger des recherches. Un jeune chercheur non titulaire d’une HDR peut cependant codiriger le projet, à condition qu’un membre au moins de son équipe, titulaire de l’HDR, soit impliqué dans l’encadrement des doctorants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eastAsia="Times New Roman" w:cs="Times New Roman"/>
        <w:sz w:val="23"/>
        <w:szCs w:val="20"/>
        <w:lang w:eastAsia="fr-FR"/>
      </w:rPr>
    </w:pPr>
    <w:r>
      <w:rPr>
        <w:rFonts w:ascii="Times New Roman" w:hAnsi="Times New Roman" w:eastAsia="Times New Roman" w:cs="Times New Roman"/>
        <w:b/>
        <w:sz w:val="35"/>
        <w:szCs w:val="20"/>
        <w:lang w:eastAsia="fr-FR"/>
      </w:rPr>
      <w:t>ECOS-</w:t>
    </w:r>
    <w:r>
      <w:rPr>
        <w:rFonts w:ascii="Times New Roman" w:hAnsi="Times New Roman" w:eastAsia="Times New Roman" w:cs="Times New Roman"/>
        <w:b/>
        <w:i/>
        <w:sz w:val="35"/>
        <w:szCs w:val="20"/>
        <w:lang w:eastAsia="fr-FR"/>
      </w:rPr>
      <w:t>Sud</w:t>
    </w:r>
  </w:p>
  <w:p>
    <w:pPr>
      <w:spacing w:after="0" w:line="240" w:lineRule="auto"/>
      <w:jc w:val="center"/>
      <w:rPr>
        <w:rFonts w:ascii="Times New Roman" w:hAnsi="Times New Roman" w:eastAsia="Times New Roman" w:cs="Times New Roman"/>
        <w:i/>
        <w:sz w:val="17"/>
        <w:szCs w:val="20"/>
        <w:lang w:eastAsia="fr-FR"/>
      </w:rPr>
    </w:pPr>
    <w:r>
      <w:rPr>
        <w:rFonts w:ascii="Times New Roman" w:hAnsi="Times New Roman" w:eastAsia="Times New Roman" w:cs="Times New Roman"/>
        <w:i/>
        <w:sz w:val="17"/>
        <w:szCs w:val="20"/>
        <w:lang w:eastAsia="fr-FR"/>
      </w:rPr>
      <w:t xml:space="preserve"> (Argentine - Chili - Uruguay)</w:t>
    </w:r>
  </w:p>
  <w:p>
    <w:pPr>
      <w:pStyle w:val="10"/>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46894920">
    <w:nsid w:val="7FF70448"/>
    <w:multiLevelType w:val="multilevel"/>
    <w:tmpl w:val="7FF70448"/>
    <w:lvl w:ilvl="0" w:tentative="1">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690956134">
    <w:nsid w:val="292F2766"/>
    <w:multiLevelType w:val="multilevel"/>
    <w:tmpl w:val="292F2766"/>
    <w:lvl w:ilvl="0" w:tentative="1">
      <w:start w:val="1"/>
      <w:numFmt w:val="decimal"/>
      <w:lvlText w:val="%1."/>
      <w:lvlJc w:val="left"/>
      <w:pPr>
        <w:ind w:left="1065" w:hanging="360"/>
      </w:pPr>
      <w:rPr>
        <w:rFonts w:hint="default"/>
        <w:color w:val="auto"/>
        <w:sz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711806269">
    <w:nsid w:val="6608173D"/>
    <w:multiLevelType w:val="multilevel"/>
    <w:tmpl w:val="6608173D"/>
    <w:lvl w:ilvl="0" w:tentative="1">
      <w:start w:val="1"/>
      <w:numFmt w:val="bullet"/>
      <w:lvlText w:val="-"/>
      <w:lvlJc w:val="left"/>
      <w:pPr>
        <w:ind w:left="720" w:hanging="360"/>
      </w:pPr>
      <w:rPr>
        <w:rFonts w:hint="default" w:ascii="Times New Roman" w:hAnsi="Times New Roman" w:eastAsia="Calibri"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0166734">
    <w:nsid w:val="0BEE4D4E"/>
    <w:multiLevelType w:val="multilevel"/>
    <w:tmpl w:val="0BEE4D4E"/>
    <w:lvl w:ilvl="0" w:tentative="1">
      <w:start w:val="2"/>
      <w:numFmt w:val="bullet"/>
      <w:lvlText w:val="-"/>
      <w:lvlJc w:val="left"/>
      <w:pPr>
        <w:ind w:left="1425" w:hanging="360"/>
      </w:pPr>
      <w:rPr>
        <w:rFonts w:hint="default" w:ascii="Times New Roman" w:hAnsi="Times New Roman" w:eastAsia="Times New Roman" w:cs="Times New Roman"/>
      </w:rPr>
    </w:lvl>
    <w:lvl w:ilvl="1" w:tentative="1">
      <w:start w:val="1"/>
      <w:numFmt w:val="bullet"/>
      <w:lvlText w:val="o"/>
      <w:lvlJc w:val="left"/>
      <w:pPr>
        <w:ind w:left="2145" w:hanging="360"/>
      </w:pPr>
      <w:rPr>
        <w:rFonts w:hint="default" w:ascii="Courier New" w:hAnsi="Courier New" w:cs="Courier New"/>
      </w:rPr>
    </w:lvl>
    <w:lvl w:ilvl="2" w:tentative="1">
      <w:start w:val="1"/>
      <w:numFmt w:val="bullet"/>
      <w:lvlText w:val=""/>
      <w:lvlJc w:val="left"/>
      <w:pPr>
        <w:ind w:left="2865" w:hanging="360"/>
      </w:pPr>
      <w:rPr>
        <w:rFonts w:hint="default" w:ascii="Wingdings" w:hAnsi="Wingdings"/>
      </w:rPr>
    </w:lvl>
    <w:lvl w:ilvl="3" w:tentative="1">
      <w:start w:val="1"/>
      <w:numFmt w:val="bullet"/>
      <w:lvlText w:val=""/>
      <w:lvlJc w:val="left"/>
      <w:pPr>
        <w:ind w:left="3585" w:hanging="360"/>
      </w:pPr>
      <w:rPr>
        <w:rFonts w:hint="default" w:ascii="Symbol" w:hAnsi="Symbol"/>
      </w:rPr>
    </w:lvl>
    <w:lvl w:ilvl="4" w:tentative="1">
      <w:start w:val="1"/>
      <w:numFmt w:val="bullet"/>
      <w:lvlText w:val="o"/>
      <w:lvlJc w:val="left"/>
      <w:pPr>
        <w:ind w:left="4305" w:hanging="360"/>
      </w:pPr>
      <w:rPr>
        <w:rFonts w:hint="default" w:ascii="Courier New" w:hAnsi="Courier New" w:cs="Courier New"/>
      </w:rPr>
    </w:lvl>
    <w:lvl w:ilvl="5" w:tentative="1">
      <w:start w:val="1"/>
      <w:numFmt w:val="bullet"/>
      <w:lvlText w:val=""/>
      <w:lvlJc w:val="left"/>
      <w:pPr>
        <w:ind w:left="5025" w:hanging="360"/>
      </w:pPr>
      <w:rPr>
        <w:rFonts w:hint="default" w:ascii="Wingdings" w:hAnsi="Wingdings"/>
      </w:rPr>
    </w:lvl>
    <w:lvl w:ilvl="6" w:tentative="1">
      <w:start w:val="1"/>
      <w:numFmt w:val="bullet"/>
      <w:lvlText w:val=""/>
      <w:lvlJc w:val="left"/>
      <w:pPr>
        <w:ind w:left="5745" w:hanging="360"/>
      </w:pPr>
      <w:rPr>
        <w:rFonts w:hint="default" w:ascii="Symbol" w:hAnsi="Symbol"/>
      </w:rPr>
    </w:lvl>
    <w:lvl w:ilvl="7" w:tentative="1">
      <w:start w:val="1"/>
      <w:numFmt w:val="bullet"/>
      <w:lvlText w:val="o"/>
      <w:lvlJc w:val="left"/>
      <w:pPr>
        <w:ind w:left="6465" w:hanging="360"/>
      </w:pPr>
      <w:rPr>
        <w:rFonts w:hint="default" w:ascii="Courier New" w:hAnsi="Courier New" w:cs="Courier New"/>
      </w:rPr>
    </w:lvl>
    <w:lvl w:ilvl="8" w:tentative="1">
      <w:start w:val="1"/>
      <w:numFmt w:val="bullet"/>
      <w:lvlText w:val=""/>
      <w:lvlJc w:val="left"/>
      <w:pPr>
        <w:ind w:left="7185" w:hanging="360"/>
      </w:pPr>
      <w:rPr>
        <w:rFonts w:hint="default" w:ascii="Wingdings" w:hAnsi="Wingdings"/>
      </w:rPr>
    </w:lvl>
  </w:abstractNum>
  <w:abstractNum w:abstractNumId="409161106">
    <w:nsid w:val="18634D92"/>
    <w:multiLevelType w:val="multilevel"/>
    <w:tmpl w:val="18634D9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63763662">
    <w:nsid w:val="219A59CE"/>
    <w:multiLevelType w:val="multilevel"/>
    <w:tmpl w:val="219A59C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1313628">
    <w:nsid w:val="073B195C"/>
    <w:multiLevelType w:val="multilevel"/>
    <w:tmpl w:val="073B195C"/>
    <w:lvl w:ilvl="0" w:tentative="1">
      <w:start w:val="0"/>
      <w:numFmt w:val="bullet"/>
      <w:lvlText w:val="-"/>
      <w:lvlJc w:val="left"/>
      <w:pPr>
        <w:tabs>
          <w:tab w:val="left" w:pos="937"/>
        </w:tabs>
        <w:ind w:left="937" w:hanging="540"/>
      </w:pPr>
      <w:rPr>
        <w:rFonts w:hint="default" w:ascii="Times New Roman" w:hAnsi="Times New Roman" w:eastAsia="Times New Roman" w:cs="Times New Roman"/>
      </w:rPr>
    </w:lvl>
    <w:lvl w:ilvl="1" w:tentative="1">
      <w:start w:val="1"/>
      <w:numFmt w:val="bullet"/>
      <w:lvlText w:val="o"/>
      <w:lvlJc w:val="left"/>
      <w:pPr>
        <w:tabs>
          <w:tab w:val="left" w:pos="1477"/>
        </w:tabs>
        <w:ind w:left="1477" w:hanging="360"/>
      </w:pPr>
      <w:rPr>
        <w:rFonts w:hint="default" w:ascii="Courier New" w:hAnsi="Courier New"/>
      </w:rPr>
    </w:lvl>
    <w:lvl w:ilvl="2" w:tentative="1">
      <w:start w:val="1"/>
      <w:numFmt w:val="bullet"/>
      <w:lvlText w:val=""/>
      <w:lvlJc w:val="left"/>
      <w:pPr>
        <w:tabs>
          <w:tab w:val="left" w:pos="2197"/>
        </w:tabs>
        <w:ind w:left="2197" w:hanging="360"/>
      </w:pPr>
      <w:rPr>
        <w:rFonts w:hint="default" w:ascii="Wingdings" w:hAnsi="Wingdings"/>
      </w:rPr>
    </w:lvl>
    <w:lvl w:ilvl="3" w:tentative="1">
      <w:start w:val="1"/>
      <w:numFmt w:val="bullet"/>
      <w:lvlText w:val=""/>
      <w:lvlJc w:val="left"/>
      <w:pPr>
        <w:tabs>
          <w:tab w:val="left" w:pos="2917"/>
        </w:tabs>
        <w:ind w:left="2917" w:hanging="360"/>
      </w:pPr>
      <w:rPr>
        <w:rFonts w:hint="default" w:ascii="Symbol" w:hAnsi="Symbol"/>
      </w:rPr>
    </w:lvl>
    <w:lvl w:ilvl="4" w:tentative="1">
      <w:start w:val="1"/>
      <w:numFmt w:val="bullet"/>
      <w:lvlText w:val="o"/>
      <w:lvlJc w:val="left"/>
      <w:pPr>
        <w:tabs>
          <w:tab w:val="left" w:pos="3637"/>
        </w:tabs>
        <w:ind w:left="3637" w:hanging="360"/>
      </w:pPr>
      <w:rPr>
        <w:rFonts w:hint="default" w:ascii="Courier New" w:hAnsi="Courier New"/>
      </w:rPr>
    </w:lvl>
    <w:lvl w:ilvl="5" w:tentative="1">
      <w:start w:val="1"/>
      <w:numFmt w:val="bullet"/>
      <w:lvlText w:val=""/>
      <w:lvlJc w:val="left"/>
      <w:pPr>
        <w:tabs>
          <w:tab w:val="left" w:pos="4357"/>
        </w:tabs>
        <w:ind w:left="4357" w:hanging="360"/>
      </w:pPr>
      <w:rPr>
        <w:rFonts w:hint="default" w:ascii="Wingdings" w:hAnsi="Wingdings"/>
      </w:rPr>
    </w:lvl>
    <w:lvl w:ilvl="6" w:tentative="1">
      <w:start w:val="1"/>
      <w:numFmt w:val="bullet"/>
      <w:lvlText w:val=""/>
      <w:lvlJc w:val="left"/>
      <w:pPr>
        <w:tabs>
          <w:tab w:val="left" w:pos="5077"/>
        </w:tabs>
        <w:ind w:left="5077" w:hanging="360"/>
      </w:pPr>
      <w:rPr>
        <w:rFonts w:hint="default" w:ascii="Symbol" w:hAnsi="Symbol"/>
      </w:rPr>
    </w:lvl>
    <w:lvl w:ilvl="7" w:tentative="1">
      <w:start w:val="1"/>
      <w:numFmt w:val="bullet"/>
      <w:lvlText w:val="o"/>
      <w:lvlJc w:val="left"/>
      <w:pPr>
        <w:tabs>
          <w:tab w:val="left" w:pos="5797"/>
        </w:tabs>
        <w:ind w:left="5797" w:hanging="360"/>
      </w:pPr>
      <w:rPr>
        <w:rFonts w:hint="default" w:ascii="Courier New" w:hAnsi="Courier New"/>
      </w:rPr>
    </w:lvl>
    <w:lvl w:ilvl="8" w:tentative="1">
      <w:start w:val="1"/>
      <w:numFmt w:val="bullet"/>
      <w:lvlText w:val=""/>
      <w:lvlJc w:val="left"/>
      <w:pPr>
        <w:tabs>
          <w:tab w:val="left" w:pos="6517"/>
        </w:tabs>
        <w:ind w:left="6517" w:hanging="360"/>
      </w:pPr>
      <w:rPr>
        <w:rFonts w:hint="default" w:ascii="Wingdings" w:hAnsi="Wingdings"/>
      </w:rPr>
    </w:lvl>
  </w:abstractNum>
  <w:abstractNum w:abstractNumId="1223715648">
    <w:nsid w:val="48F06B40"/>
    <w:multiLevelType w:val="multilevel"/>
    <w:tmpl w:val="48F06B40"/>
    <w:lvl w:ilvl="0" w:tentative="1">
      <w:start w:val="1"/>
      <w:numFmt w:val="low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77405399">
    <w:nsid w:val="69F10DD7"/>
    <w:multiLevelType w:val="multilevel"/>
    <w:tmpl w:val="69F10DD7"/>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75881845">
    <w:nsid w:val="1C5D6175"/>
    <w:multiLevelType w:val="multilevel"/>
    <w:tmpl w:val="1C5D6175"/>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46894920"/>
  </w:num>
  <w:num w:numId="2">
    <w:abstractNumId w:val="200166734"/>
  </w:num>
  <w:num w:numId="3">
    <w:abstractNumId w:val="1711806269"/>
  </w:num>
  <w:num w:numId="4">
    <w:abstractNumId w:val="690956134"/>
  </w:num>
  <w:num w:numId="5">
    <w:abstractNumId w:val="409161106"/>
  </w:num>
  <w:num w:numId="6">
    <w:abstractNumId w:val="563763662"/>
  </w:num>
  <w:num w:numId="7">
    <w:abstractNumId w:val="121313628"/>
  </w:num>
  <w:num w:numId="8">
    <w:abstractNumId w:val="1223715648"/>
  </w:num>
  <w:num w:numId="9">
    <w:abstractNumId w:val="1777405399"/>
  </w:num>
  <w:num w:numId="10">
    <w:abstractNumId w:val="475881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91"/>
    <w:rsid w:val="00005FB4"/>
    <w:rsid w:val="0002543C"/>
    <w:rsid w:val="000439DF"/>
    <w:rsid w:val="000B7EA6"/>
    <w:rsid w:val="000C7D91"/>
    <w:rsid w:val="000D1090"/>
    <w:rsid w:val="00131141"/>
    <w:rsid w:val="001B0791"/>
    <w:rsid w:val="001B2EA1"/>
    <w:rsid w:val="001D5811"/>
    <w:rsid w:val="001E19CE"/>
    <w:rsid w:val="001E1E4C"/>
    <w:rsid w:val="00212186"/>
    <w:rsid w:val="00303C5B"/>
    <w:rsid w:val="00306BE5"/>
    <w:rsid w:val="00317253"/>
    <w:rsid w:val="00360ACF"/>
    <w:rsid w:val="003948A0"/>
    <w:rsid w:val="003B608A"/>
    <w:rsid w:val="003E6BC9"/>
    <w:rsid w:val="003E757E"/>
    <w:rsid w:val="00421719"/>
    <w:rsid w:val="0042532A"/>
    <w:rsid w:val="004300C4"/>
    <w:rsid w:val="00436609"/>
    <w:rsid w:val="004A4CE8"/>
    <w:rsid w:val="00516633"/>
    <w:rsid w:val="005218CE"/>
    <w:rsid w:val="00553A2B"/>
    <w:rsid w:val="00585480"/>
    <w:rsid w:val="006947AD"/>
    <w:rsid w:val="006B693D"/>
    <w:rsid w:val="006E29B0"/>
    <w:rsid w:val="00716C63"/>
    <w:rsid w:val="007429A9"/>
    <w:rsid w:val="007967F0"/>
    <w:rsid w:val="007A2480"/>
    <w:rsid w:val="007C5940"/>
    <w:rsid w:val="007E7DEC"/>
    <w:rsid w:val="007E7FED"/>
    <w:rsid w:val="007F60BA"/>
    <w:rsid w:val="00812260"/>
    <w:rsid w:val="00826E61"/>
    <w:rsid w:val="00857603"/>
    <w:rsid w:val="008604FE"/>
    <w:rsid w:val="008A0FA7"/>
    <w:rsid w:val="008D6152"/>
    <w:rsid w:val="008D7EC3"/>
    <w:rsid w:val="00910C24"/>
    <w:rsid w:val="0092755F"/>
    <w:rsid w:val="00934CF7"/>
    <w:rsid w:val="0095787C"/>
    <w:rsid w:val="00957CA6"/>
    <w:rsid w:val="00964078"/>
    <w:rsid w:val="00992FDF"/>
    <w:rsid w:val="00993521"/>
    <w:rsid w:val="009C72AF"/>
    <w:rsid w:val="009D1A00"/>
    <w:rsid w:val="00AE604B"/>
    <w:rsid w:val="00B41372"/>
    <w:rsid w:val="00BD7144"/>
    <w:rsid w:val="00BE2FA4"/>
    <w:rsid w:val="00C216CF"/>
    <w:rsid w:val="00C445B5"/>
    <w:rsid w:val="00C736B9"/>
    <w:rsid w:val="00CB7BAF"/>
    <w:rsid w:val="00CD732B"/>
    <w:rsid w:val="00D309CE"/>
    <w:rsid w:val="00D33DE9"/>
    <w:rsid w:val="00D504E9"/>
    <w:rsid w:val="00D7395A"/>
    <w:rsid w:val="00DC2AEF"/>
    <w:rsid w:val="00E34D27"/>
    <w:rsid w:val="00E7152F"/>
    <w:rsid w:val="00EE5E18"/>
    <w:rsid w:val="00F06DD1"/>
    <w:rsid w:val="00F96FE8"/>
    <w:rsid w:val="00FA04E9"/>
    <w:rsid w:val="1FFD6484"/>
  </w:rsids>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nhideWhenUsed="0" w:uiPriority="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12">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1"/>
    <w:unhideWhenUsed/>
    <w:uiPriority w:val="99"/>
    <w:pPr>
      <w:spacing w:after="0" w:line="240" w:lineRule="auto"/>
    </w:pPr>
    <w:rPr>
      <w:rFonts w:ascii="Tahoma" w:hAnsi="Tahoma" w:cs="Tahoma"/>
      <w:sz w:val="16"/>
      <w:szCs w:val="16"/>
    </w:rPr>
  </w:style>
  <w:style w:type="paragraph" w:styleId="3">
    <w:name w:val="Block Text"/>
    <w:basedOn w:val="1"/>
    <w:semiHidden/>
    <w:uiPriority w:val="0"/>
    <w:pPr>
      <w:pBdr>
        <w:left w:val="single" w:color="C0C0C0" w:sz="24" w:space="10"/>
      </w:pBdr>
      <w:spacing w:after="0" w:line="240" w:lineRule="auto"/>
      <w:ind w:left="284" w:right="-1"/>
    </w:pPr>
    <w:rPr>
      <w:rFonts w:ascii="Book Antiqua" w:hAnsi="Book Antiqua" w:eastAsia="Times New Roman" w:cs="Times New Roman"/>
      <w:szCs w:val="20"/>
      <w:lang w:eastAsia="fr-FR"/>
    </w:rPr>
  </w:style>
  <w:style w:type="paragraph" w:styleId="4">
    <w:name w:val="Body Text"/>
    <w:basedOn w:val="1"/>
    <w:link w:val="25"/>
    <w:semiHidden/>
    <w:uiPriority w:val="0"/>
    <w:pPr>
      <w:spacing w:after="0" w:line="240" w:lineRule="auto"/>
      <w:jc w:val="center"/>
    </w:pPr>
    <w:rPr>
      <w:rFonts w:ascii="Book Antiqua" w:hAnsi="Book Antiqua" w:eastAsia="Times New Roman" w:cs="Times New Roman"/>
      <w:b/>
      <w:szCs w:val="24"/>
      <w:lang w:eastAsia="fr-FR"/>
    </w:rPr>
  </w:style>
  <w:style w:type="paragraph" w:styleId="5">
    <w:name w:val="Body Text 2"/>
    <w:basedOn w:val="1"/>
    <w:link w:val="26"/>
    <w:semiHidden/>
    <w:uiPriority w:val="0"/>
    <w:pPr>
      <w:spacing w:after="0" w:line="240" w:lineRule="auto"/>
      <w:jc w:val="both"/>
    </w:pPr>
    <w:rPr>
      <w:rFonts w:ascii="Times New Roman" w:hAnsi="Times New Roman" w:eastAsia="Times New Roman" w:cs="Times New Roman"/>
      <w:b/>
      <w:bCs/>
      <w:i/>
      <w:iCs/>
      <w:lang w:eastAsia="fr-FR"/>
    </w:rPr>
  </w:style>
  <w:style w:type="paragraph" w:styleId="6">
    <w:name w:val="annotation text"/>
    <w:basedOn w:val="1"/>
    <w:link w:val="19"/>
    <w:unhideWhenUsed/>
    <w:uiPriority w:val="0"/>
    <w:pPr>
      <w:spacing w:line="240" w:lineRule="auto"/>
    </w:pPr>
    <w:rPr>
      <w:sz w:val="20"/>
      <w:szCs w:val="20"/>
    </w:rPr>
  </w:style>
  <w:style w:type="paragraph" w:styleId="7">
    <w:name w:val="annotation subject"/>
    <w:basedOn w:val="6"/>
    <w:next w:val="6"/>
    <w:link w:val="20"/>
    <w:unhideWhenUsed/>
    <w:uiPriority w:val="99"/>
    <w:rPr>
      <w:b/>
      <w:bCs/>
    </w:rPr>
  </w:style>
  <w:style w:type="paragraph" w:styleId="8">
    <w:name w:val="footer"/>
    <w:basedOn w:val="1"/>
    <w:link w:val="23"/>
    <w:unhideWhenUsed/>
    <w:uiPriority w:val="99"/>
    <w:pPr>
      <w:tabs>
        <w:tab w:val="center" w:pos="4536"/>
        <w:tab w:val="right" w:pos="9072"/>
      </w:tabs>
      <w:spacing w:after="0" w:line="240" w:lineRule="auto"/>
    </w:pPr>
  </w:style>
  <w:style w:type="paragraph" w:styleId="9">
    <w:name w:val="footnote text"/>
    <w:basedOn w:val="1"/>
    <w:link w:val="24"/>
    <w:semiHidden/>
    <w:uiPriority w:val="0"/>
    <w:pPr>
      <w:spacing w:after="0" w:line="240" w:lineRule="auto"/>
    </w:pPr>
    <w:rPr>
      <w:rFonts w:ascii="Times New Roman" w:hAnsi="Times New Roman" w:eastAsia="Times New Roman" w:cs="Times New Roman"/>
      <w:sz w:val="20"/>
      <w:szCs w:val="20"/>
      <w:lang w:eastAsia="fr-FR"/>
    </w:rPr>
  </w:style>
  <w:style w:type="paragraph" w:styleId="10">
    <w:name w:val="header"/>
    <w:basedOn w:val="1"/>
    <w:link w:val="22"/>
    <w:unhideWhenUsed/>
    <w:uiPriority w:val="99"/>
    <w:pPr>
      <w:tabs>
        <w:tab w:val="center" w:pos="4536"/>
        <w:tab w:val="right" w:pos="9072"/>
      </w:tabs>
      <w:spacing w:after="0" w:line="240" w:lineRule="auto"/>
    </w:p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13">
    <w:name w:val="annotation reference"/>
    <w:basedOn w:val="12"/>
    <w:unhideWhenUsed/>
    <w:uiPriority w:val="0"/>
    <w:rPr>
      <w:sz w:val="16"/>
      <w:szCs w:val="16"/>
    </w:rPr>
  </w:style>
  <w:style w:type="character" w:styleId="14">
    <w:name w:val="footnote reference"/>
    <w:semiHidden/>
    <w:uiPriority w:val="0"/>
    <w:rPr>
      <w:vertAlign w:val="superscript"/>
    </w:rPr>
  </w:style>
  <w:style w:type="character" w:styleId="15">
    <w:name w:val="Hyperlink"/>
    <w:uiPriority w:val="0"/>
    <w:rPr>
      <w:color w:val="0000FF"/>
      <w:u w:val="single"/>
    </w:rPr>
  </w:style>
  <w:style w:type="character" w:styleId="16">
    <w:name w:val="page number"/>
    <w:basedOn w:val="12"/>
    <w:semiHidden/>
    <w:uiPriority w:val="0"/>
  </w:style>
  <w:style w:type="paragraph" w:customStyle="1" w:styleId="18">
    <w:name w:val="List Paragraph"/>
    <w:basedOn w:val="1"/>
    <w:qFormat/>
    <w:uiPriority w:val="34"/>
    <w:pPr>
      <w:ind w:left="720"/>
      <w:contextualSpacing/>
    </w:pPr>
  </w:style>
  <w:style w:type="character" w:customStyle="1" w:styleId="19">
    <w:name w:val="Commentaire Car"/>
    <w:basedOn w:val="12"/>
    <w:link w:val="6"/>
    <w:uiPriority w:val="0"/>
    <w:rPr>
      <w:sz w:val="20"/>
      <w:szCs w:val="20"/>
    </w:rPr>
  </w:style>
  <w:style w:type="character" w:customStyle="1" w:styleId="20">
    <w:name w:val="Objet du commentaire Car"/>
    <w:basedOn w:val="19"/>
    <w:link w:val="7"/>
    <w:semiHidden/>
    <w:uiPriority w:val="99"/>
    <w:rPr>
      <w:b/>
      <w:bCs/>
      <w:sz w:val="20"/>
      <w:szCs w:val="20"/>
    </w:rPr>
  </w:style>
  <w:style w:type="character" w:customStyle="1" w:styleId="21">
    <w:name w:val="Texte de bulles Car"/>
    <w:basedOn w:val="12"/>
    <w:link w:val="2"/>
    <w:semiHidden/>
    <w:uiPriority w:val="99"/>
    <w:rPr>
      <w:rFonts w:ascii="Tahoma" w:hAnsi="Tahoma" w:cs="Tahoma"/>
      <w:sz w:val="16"/>
      <w:szCs w:val="16"/>
    </w:rPr>
  </w:style>
  <w:style w:type="character" w:customStyle="1" w:styleId="22">
    <w:name w:val="En-tête Car"/>
    <w:basedOn w:val="12"/>
    <w:link w:val="10"/>
    <w:uiPriority w:val="99"/>
  </w:style>
  <w:style w:type="character" w:customStyle="1" w:styleId="23">
    <w:name w:val="Pied de page Car"/>
    <w:basedOn w:val="12"/>
    <w:link w:val="8"/>
    <w:uiPriority w:val="99"/>
  </w:style>
  <w:style w:type="character" w:customStyle="1" w:styleId="24">
    <w:name w:val="Note de bas de page Car"/>
    <w:basedOn w:val="12"/>
    <w:link w:val="9"/>
    <w:semiHidden/>
    <w:uiPriority w:val="0"/>
    <w:rPr>
      <w:rFonts w:ascii="Times New Roman" w:hAnsi="Times New Roman" w:eastAsia="Times New Roman" w:cs="Times New Roman"/>
      <w:sz w:val="20"/>
      <w:szCs w:val="20"/>
      <w:lang w:eastAsia="fr-FR"/>
    </w:rPr>
  </w:style>
  <w:style w:type="character" w:customStyle="1" w:styleId="25">
    <w:name w:val="Corps de texte Car"/>
    <w:basedOn w:val="12"/>
    <w:link w:val="4"/>
    <w:semiHidden/>
    <w:uiPriority w:val="0"/>
    <w:rPr>
      <w:rFonts w:ascii="Book Antiqua" w:hAnsi="Book Antiqua" w:eastAsia="Times New Roman" w:cs="Times New Roman"/>
      <w:b/>
      <w:szCs w:val="24"/>
      <w:lang w:eastAsia="fr-FR"/>
    </w:rPr>
  </w:style>
  <w:style w:type="character" w:customStyle="1" w:styleId="26">
    <w:name w:val="Corps de texte 2 Car"/>
    <w:basedOn w:val="12"/>
    <w:link w:val="5"/>
    <w:semiHidden/>
    <w:uiPriority w:val="0"/>
    <w:rPr>
      <w:rFonts w:ascii="Times New Roman" w:hAnsi="Times New Roman" w:eastAsia="Times New Roman" w:cs="Times New Roman"/>
      <w:b/>
      <w:bCs/>
      <w:i/>
      <w:iCs/>
      <w:lang w:eastAsia="fr-F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M.A.E.E</Company>
  <Pages>18</Pages>
  <Words>3483</Words>
  <Characters>19159</Characters>
  <Lines>159</Lines>
  <Paragraphs>45</Paragraphs>
  <TotalTime>0</TotalTime>
  <ScaleCrop>false</ScaleCrop>
  <LinksUpToDate>false</LinksUpToDate>
  <CharactersWithSpaces>22597</CharactersWithSpaces>
  <Application>WPS Office Comunidad_10.1.0.5707_F1E327BC-269C-435d-A152-05C5408002CA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2019-03-12T12:28:00Z</dcterms:created>
  <dc:creator>Cheikh</dc:creator>
  <cp:lastModifiedBy>Cooperación Internacional </cp:lastModifiedBy>
  <dcterms:modified xsi:type="dcterms:W3CDTF">2019-04-29T16:33:43Z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3082-10.1.0.5707</vt:lpwstr>
  </property>
</Properties>
</file>